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500" w:rsidRDefault="000F6483" w:rsidP="00B43A98">
      <w:pPr>
        <w:pStyle w:val="Kop2"/>
      </w:pPr>
      <w:bookmarkStart w:id="0" w:name="_Toc532763920"/>
      <w:bookmarkStart w:id="1" w:name="_GoBack"/>
      <w:bookmarkEnd w:id="1"/>
      <w:r>
        <w:rPr>
          <w:noProof/>
        </w:rPr>
        <mc:AlternateContent>
          <mc:Choice Requires="wps">
            <w:drawing>
              <wp:anchor distT="45720" distB="45720" distL="114300" distR="114300" simplePos="0" relativeHeight="251684864" behindDoc="0" locked="0" layoutInCell="1" allowOverlap="1">
                <wp:simplePos x="0" y="0"/>
                <wp:positionH relativeFrom="margin">
                  <wp:posOffset>3924935</wp:posOffset>
                </wp:positionH>
                <wp:positionV relativeFrom="paragraph">
                  <wp:posOffset>0</wp:posOffset>
                </wp:positionV>
                <wp:extent cx="2360930" cy="1404620"/>
                <wp:effectExtent l="0" t="0" r="12700" b="1460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E31BE" w:rsidRPr="00A65551" w:rsidRDefault="004E31BE">
                            <w:pPr>
                              <w:rPr>
                                <w:sz w:val="24"/>
                                <w:lang w:val="nl-BE"/>
                              </w:rPr>
                            </w:pPr>
                            <w:r w:rsidRPr="00A65551">
                              <w:rPr>
                                <w:sz w:val="24"/>
                                <w:lang w:val="nl-BE"/>
                              </w:rPr>
                              <w:t xml:space="preserve">Gesquiere Sien </w:t>
                            </w:r>
                            <w:r w:rsidRPr="00A65551">
                              <w:rPr>
                                <w:sz w:val="24"/>
                                <w:lang w:val="nl-BE"/>
                              </w:rPr>
                              <w:br/>
                              <w:t>Sociaal agogisch werk</w:t>
                            </w:r>
                            <w:r w:rsidRPr="00A65551">
                              <w:rPr>
                                <w:sz w:val="24"/>
                                <w:lang w:val="nl-BE"/>
                              </w:rPr>
                              <w:br/>
                              <w:t xml:space="preserve">toegepaste psychologie </w:t>
                            </w:r>
                            <w:r w:rsidRPr="00A65551">
                              <w:rPr>
                                <w:sz w:val="24"/>
                                <w:lang w:val="nl-BE"/>
                              </w:rPr>
                              <w:br/>
                              <w:t xml:space="preserve">1 BaTp B1 </w:t>
                            </w:r>
                            <w:r w:rsidRPr="00A65551">
                              <w:rPr>
                                <w:sz w:val="24"/>
                                <w:lang w:val="nl-BE"/>
                              </w:rPr>
                              <w:br/>
                              <w:t xml:space="preserve">2018-2019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09.05pt;margin-top:0;width:185.9pt;height:110.6pt;z-index:2516848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">
                <v:textbox style="mso-fit-shape-to-text:t">
                  <w:txbxContent>
                    <w:p w:rsidR="004E31BE" w:rsidRPr="00A65551" w:rsidRDefault="004E31BE">
                      <w:pPr>
                        <w:rPr>
                          <w:sz w:val="24"/>
                          <w:lang w:val="nl-BE"/>
                        </w:rPr>
                      </w:pPr>
                      <w:r w:rsidRPr="00A65551">
                        <w:rPr>
                          <w:sz w:val="24"/>
                          <w:lang w:val="nl-BE"/>
                        </w:rPr>
                        <w:t xml:space="preserve">Gesquiere Sien </w:t>
                      </w:r>
                      <w:r w:rsidRPr="00A65551">
                        <w:rPr>
                          <w:sz w:val="24"/>
                          <w:lang w:val="nl-BE"/>
                        </w:rPr>
                        <w:br/>
                        <w:t>Sociaal agogisch werk</w:t>
                      </w:r>
                      <w:r w:rsidRPr="00A65551">
                        <w:rPr>
                          <w:sz w:val="24"/>
                          <w:lang w:val="nl-BE"/>
                        </w:rPr>
                        <w:br/>
                        <w:t xml:space="preserve">toegepaste psychologie </w:t>
                      </w:r>
                      <w:r w:rsidRPr="00A65551">
                        <w:rPr>
                          <w:sz w:val="24"/>
                          <w:lang w:val="nl-BE"/>
                        </w:rPr>
                        <w:br/>
                        <w:t xml:space="preserve">1 BaTp B1 </w:t>
                      </w:r>
                      <w:r w:rsidRPr="00A65551">
                        <w:rPr>
                          <w:sz w:val="24"/>
                          <w:lang w:val="nl-BE"/>
                        </w:rPr>
                        <w:br/>
                        <w:t xml:space="preserve">2018-2019 </w:t>
                      </w:r>
                    </w:p>
                  </w:txbxContent>
                </v:textbox>
                <w10:wrap type="square" anchorx="margin"/>
              </v:shape>
            </w:pict>
          </mc:Fallback>
        </mc:AlternateContent>
      </w:r>
      <w:r w:rsidR="002138D5" w:rsidRPr="002138D5">
        <w:rPr>
          <w:noProof/>
        </w:rPr>
        <w:drawing>
          <wp:anchor distT="0" distB="0" distL="114300" distR="114300" simplePos="0" relativeHeight="251682816" behindDoc="0" locked="0" layoutInCell="1" allowOverlap="1" wp14:anchorId="587E2AC7">
            <wp:simplePos x="914400" y="942975"/>
            <wp:positionH relativeFrom="column">
              <wp:align>left</wp:align>
            </wp:positionH>
            <wp:positionV relativeFrom="paragraph">
              <wp:align>top</wp:align>
            </wp:positionV>
            <wp:extent cx="2095500" cy="1123434"/>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123434"/>
                    </a:xfrm>
                    <a:prstGeom prst="rect">
                      <a:avLst/>
                    </a:prstGeom>
                  </pic:spPr>
                </pic:pic>
              </a:graphicData>
            </a:graphic>
          </wp:anchor>
        </w:drawing>
      </w:r>
      <w:bookmarkEnd w:id="0"/>
      <w:r>
        <w:br w:type="textWrapping" w:clear="all"/>
      </w:r>
    </w:p>
    <w:p w:rsidR="002138D5" w:rsidRDefault="002138D5" w:rsidP="002138D5">
      <w:pPr>
        <w:jc w:val="center"/>
      </w:pPr>
    </w:p>
    <w:p w:rsidR="002138D5" w:rsidRDefault="002138D5" w:rsidP="002138D5">
      <w:pPr>
        <w:jc w:val="center"/>
      </w:pPr>
    </w:p>
    <w:p w:rsidR="002138D5" w:rsidRDefault="002138D5" w:rsidP="002138D5">
      <w:pPr>
        <w:jc w:val="center"/>
      </w:pPr>
    </w:p>
    <w:p w:rsidR="002138D5" w:rsidRDefault="002138D5" w:rsidP="002138D5">
      <w:pPr>
        <w:jc w:val="center"/>
      </w:pPr>
    </w:p>
    <w:p w:rsidR="002138D5" w:rsidRDefault="002138D5" w:rsidP="002138D5">
      <w:pPr>
        <w:jc w:val="center"/>
        <w:rPr>
          <w:sz w:val="72"/>
        </w:rPr>
      </w:pPr>
      <w:r w:rsidRPr="002138D5">
        <w:rPr>
          <w:sz w:val="72"/>
        </w:rPr>
        <w:t>I</w:t>
      </w:r>
      <w:r>
        <w:rPr>
          <w:sz w:val="72"/>
        </w:rPr>
        <w:t>nformatie</w:t>
      </w:r>
      <w:r w:rsidRPr="002138D5">
        <w:rPr>
          <w:sz w:val="72"/>
        </w:rPr>
        <w:t xml:space="preserve">vaardigheden </w:t>
      </w:r>
    </w:p>
    <w:p w:rsidR="00A65551" w:rsidRDefault="00A65551" w:rsidP="002138D5">
      <w:pPr>
        <w:jc w:val="center"/>
        <w:rPr>
          <w:sz w:val="72"/>
        </w:rPr>
      </w:pPr>
      <w:r>
        <w:rPr>
          <w:sz w:val="72"/>
        </w:rPr>
        <w:t xml:space="preserve">Sadan-opdracht </w:t>
      </w:r>
    </w:p>
    <w:p w:rsidR="00A65551" w:rsidRDefault="00A65551" w:rsidP="002138D5">
      <w:pPr>
        <w:jc w:val="center"/>
        <w:rPr>
          <w:sz w:val="72"/>
        </w:rPr>
      </w:pPr>
    </w:p>
    <w:p w:rsidR="00A65551" w:rsidRDefault="00A65551" w:rsidP="002138D5">
      <w:pPr>
        <w:jc w:val="center"/>
        <w:rPr>
          <w:sz w:val="72"/>
        </w:rPr>
      </w:pPr>
      <w:r w:rsidRPr="00A65551">
        <w:rPr>
          <w:noProof/>
        </w:rPr>
        <w:drawing>
          <wp:inline distT="0" distB="0" distL="0" distR="0" wp14:anchorId="64813C5C" wp14:editId="271911D9">
            <wp:extent cx="5731510" cy="3074035"/>
            <wp:effectExtent l="0" t="0" r="254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74035"/>
                    </a:xfrm>
                    <a:prstGeom prst="rect">
                      <a:avLst/>
                    </a:prstGeom>
                  </pic:spPr>
                </pic:pic>
              </a:graphicData>
            </a:graphic>
          </wp:inline>
        </w:drawing>
      </w:r>
    </w:p>
    <w:p w:rsidR="00A65551" w:rsidRPr="00A65551" w:rsidRDefault="00A65551" w:rsidP="002138D5">
      <w:pPr>
        <w:rPr>
          <w:sz w:val="28"/>
        </w:rPr>
      </w:pPr>
    </w:p>
    <w:p w:rsidR="002138D5" w:rsidRDefault="002138D5" w:rsidP="002138D5">
      <w:pPr>
        <w:rPr>
          <w:sz w:val="44"/>
        </w:rPr>
      </w:pPr>
    </w:p>
    <w:p w:rsidR="00816CD3" w:rsidRDefault="00816CD3"/>
    <w:sdt>
      <w:sdtPr>
        <w:rPr>
          <w:rFonts w:asciiTheme="minorHAnsi" w:eastAsiaTheme="minorHAnsi" w:hAnsiTheme="minorHAnsi" w:cstheme="minorBidi"/>
          <w:color w:val="auto"/>
          <w:sz w:val="22"/>
          <w:szCs w:val="22"/>
          <w:lang w:val="nl-NL" w:eastAsia="en-US"/>
        </w:rPr>
        <w:id w:val="925776001"/>
        <w:docPartObj>
          <w:docPartGallery w:val="Table of Contents"/>
          <w:docPartUnique/>
        </w:docPartObj>
      </w:sdtPr>
      <w:sdtEndPr>
        <w:rPr>
          <w:b/>
          <w:bCs/>
        </w:rPr>
      </w:sdtEndPr>
      <w:sdtContent>
        <w:p w:rsidR="0072677B" w:rsidRDefault="0072677B">
          <w:pPr>
            <w:pStyle w:val="Kopvaninhoudsopgave"/>
          </w:pPr>
          <w:r>
            <w:rPr>
              <w:lang w:val="nl-NL"/>
            </w:rPr>
            <w:t>Inhoud</w:t>
          </w:r>
        </w:p>
        <w:p w:rsidR="0072677B" w:rsidRPr="0072677B" w:rsidRDefault="0072677B" w:rsidP="0072677B">
          <w:pPr>
            <w:pStyle w:val="Inhopg2"/>
            <w:rPr>
              <w:color w:val="0563C1" w:themeColor="hyperlink"/>
              <w:u w:val="single"/>
            </w:rPr>
          </w:pPr>
          <w:r w:rsidRPr="0072677B">
            <w:t>Voorblad</w:t>
          </w:r>
          <w:r>
            <w:t xml:space="preserve"> </w:t>
          </w:r>
          <w:r>
            <w:fldChar w:fldCharType="begin"/>
          </w:r>
          <w:r>
            <w:instrText xml:space="preserve"> TOC \o "1-3" \h \z \u </w:instrText>
          </w:r>
          <w:r>
            <w:fldChar w:fldCharType="separate"/>
          </w:r>
          <w:hyperlink w:anchor="_Toc532763920" w:history="1">
            <w:r>
              <w:rPr>
                <w:webHidden/>
              </w:rPr>
              <w:tab/>
            </w:r>
            <w:r>
              <w:rPr>
                <w:webHidden/>
              </w:rPr>
              <w:fldChar w:fldCharType="begin"/>
            </w:r>
            <w:r>
              <w:rPr>
                <w:webHidden/>
              </w:rPr>
              <w:instrText xml:space="preserve"> PAGEREF _Toc532763920 \h </w:instrText>
            </w:r>
            <w:r>
              <w:rPr>
                <w:webHidden/>
              </w:rPr>
            </w:r>
            <w:r>
              <w:rPr>
                <w:webHidden/>
              </w:rPr>
              <w:fldChar w:fldCharType="separate"/>
            </w:r>
            <w:r>
              <w:rPr>
                <w:webHidden/>
              </w:rPr>
              <w:t>1</w:t>
            </w:r>
            <w:r>
              <w:rPr>
                <w:webHidden/>
              </w:rPr>
              <w:fldChar w:fldCharType="end"/>
            </w:r>
          </w:hyperlink>
        </w:p>
        <w:p w:rsidR="0072677B" w:rsidRDefault="005874BD">
          <w:pPr>
            <w:pStyle w:val="Inhopg1"/>
            <w:rPr>
              <w:rFonts w:eastAsiaTheme="minorEastAsia"/>
              <w:b w:val="0"/>
              <w:lang w:eastAsia="nl-BE"/>
            </w:rPr>
          </w:pPr>
          <w:hyperlink w:anchor="_Toc532763921" w:history="1">
            <w:r w:rsidR="0072677B" w:rsidRPr="00472C6A">
              <w:rPr>
                <w:rStyle w:val="Hyperlink"/>
              </w:rPr>
              <w:t>1.1 vertaal je thema/ informatievraag in een aantal trefwoorden of zoektermen</w:t>
            </w:r>
            <w:r w:rsidR="0072677B">
              <w:rPr>
                <w:webHidden/>
              </w:rPr>
              <w:tab/>
            </w:r>
            <w:r w:rsidR="0072677B">
              <w:rPr>
                <w:webHidden/>
              </w:rPr>
              <w:fldChar w:fldCharType="begin"/>
            </w:r>
            <w:r w:rsidR="0072677B">
              <w:rPr>
                <w:webHidden/>
              </w:rPr>
              <w:instrText xml:space="preserve"> PAGEREF _Toc532763921 \h </w:instrText>
            </w:r>
            <w:r w:rsidR="0072677B">
              <w:rPr>
                <w:webHidden/>
              </w:rPr>
            </w:r>
            <w:r w:rsidR="0072677B">
              <w:rPr>
                <w:webHidden/>
              </w:rPr>
              <w:fldChar w:fldCharType="separate"/>
            </w:r>
            <w:r w:rsidR="0072677B">
              <w:rPr>
                <w:webHidden/>
              </w:rPr>
              <w:t>5</w:t>
            </w:r>
            <w:r w:rsidR="0072677B">
              <w:rPr>
                <w:webHidden/>
              </w:rPr>
              <w:fldChar w:fldCharType="end"/>
            </w:r>
          </w:hyperlink>
        </w:p>
        <w:p w:rsidR="0072677B" w:rsidRDefault="005874BD">
          <w:pPr>
            <w:pStyle w:val="Inhopg1"/>
            <w:rPr>
              <w:rFonts w:eastAsiaTheme="minorEastAsia"/>
              <w:b w:val="0"/>
              <w:lang w:eastAsia="nl-BE"/>
            </w:rPr>
          </w:pPr>
          <w:hyperlink w:anchor="_Toc532763922" w:history="1">
            <w:r w:rsidR="0072677B" w:rsidRPr="00472C6A">
              <w:rPr>
                <w:rStyle w:val="Hyperlink"/>
              </w:rPr>
              <w:t>2.  Gebruik stapsgewijs drie van je zoektermen (of combinaties ervan…) voor een verkennende, vergelijkende zoekopdracht</w:t>
            </w:r>
            <w:r w:rsidR="0072677B">
              <w:rPr>
                <w:webHidden/>
              </w:rPr>
              <w:tab/>
            </w:r>
            <w:r w:rsidR="0072677B">
              <w:rPr>
                <w:webHidden/>
              </w:rPr>
              <w:fldChar w:fldCharType="begin"/>
            </w:r>
            <w:r w:rsidR="0072677B">
              <w:rPr>
                <w:webHidden/>
              </w:rPr>
              <w:instrText xml:space="preserve"> PAGEREF _Toc532763922 \h </w:instrText>
            </w:r>
            <w:r w:rsidR="0072677B">
              <w:rPr>
                <w:webHidden/>
              </w:rPr>
            </w:r>
            <w:r w:rsidR="0072677B">
              <w:rPr>
                <w:webHidden/>
              </w:rPr>
              <w:fldChar w:fldCharType="separate"/>
            </w:r>
            <w:r w:rsidR="0072677B">
              <w:rPr>
                <w:webHidden/>
              </w:rPr>
              <w:t>5</w:t>
            </w:r>
            <w:r w:rsidR="0072677B">
              <w:rPr>
                <w:webHidden/>
              </w:rPr>
              <w:fldChar w:fldCharType="end"/>
            </w:r>
          </w:hyperlink>
        </w:p>
        <w:p w:rsidR="0072677B" w:rsidRDefault="005874BD" w:rsidP="0072677B">
          <w:pPr>
            <w:pStyle w:val="Inhopg2"/>
            <w:rPr>
              <w:rFonts w:eastAsiaTheme="minorEastAsia"/>
              <w:lang w:eastAsia="nl-BE"/>
            </w:rPr>
          </w:pPr>
          <w:hyperlink w:anchor="_Toc532763923" w:history="1">
            <w:r w:rsidR="0072677B" w:rsidRPr="00472C6A">
              <w:rPr>
                <w:rStyle w:val="Hyperlink"/>
              </w:rPr>
              <w:t>3. Gebruik dezelfde zoektermen (of combinaties ervan) voor een gelijkaardige verkennende zoekopdracht via LIMO. Probeer aldus ook diverse soorten bronnen (vind je dezelfde? andere?) te vinden</w:t>
            </w:r>
            <w:r w:rsidR="0072677B">
              <w:rPr>
                <w:webHidden/>
              </w:rPr>
              <w:tab/>
            </w:r>
            <w:r w:rsidR="0072677B">
              <w:rPr>
                <w:webHidden/>
              </w:rPr>
              <w:fldChar w:fldCharType="begin"/>
            </w:r>
            <w:r w:rsidR="0072677B">
              <w:rPr>
                <w:webHidden/>
              </w:rPr>
              <w:instrText xml:space="preserve"> PAGEREF _Toc532763923 \h </w:instrText>
            </w:r>
            <w:r w:rsidR="0072677B">
              <w:rPr>
                <w:webHidden/>
              </w:rPr>
            </w:r>
            <w:r w:rsidR="0072677B">
              <w:rPr>
                <w:webHidden/>
              </w:rPr>
              <w:fldChar w:fldCharType="separate"/>
            </w:r>
            <w:r w:rsidR="0072677B">
              <w:rPr>
                <w:webHidden/>
              </w:rPr>
              <w:t>8</w:t>
            </w:r>
            <w:r w:rsidR="0072677B">
              <w:rPr>
                <w:webHidden/>
              </w:rPr>
              <w:fldChar w:fldCharType="end"/>
            </w:r>
          </w:hyperlink>
        </w:p>
        <w:p w:rsidR="0072677B" w:rsidRDefault="005874BD" w:rsidP="0072677B">
          <w:pPr>
            <w:pStyle w:val="Inhopg2"/>
            <w:rPr>
              <w:rFonts w:eastAsiaTheme="minorEastAsia"/>
              <w:lang w:eastAsia="nl-BE"/>
            </w:rPr>
          </w:pPr>
          <w:hyperlink w:anchor="_Toc532763924" w:history="1">
            <w:r w:rsidR="0072677B" w:rsidRPr="00472C6A">
              <w:rPr>
                <w:rStyle w:val="Hyperlink"/>
              </w:rPr>
              <w:t>4. Kwaliteit van je zoekresultaten</w:t>
            </w:r>
            <w:r w:rsidR="0072677B">
              <w:rPr>
                <w:webHidden/>
              </w:rPr>
              <w:tab/>
            </w:r>
            <w:r w:rsidR="0072677B">
              <w:rPr>
                <w:webHidden/>
              </w:rPr>
              <w:fldChar w:fldCharType="begin"/>
            </w:r>
            <w:r w:rsidR="0072677B">
              <w:rPr>
                <w:webHidden/>
              </w:rPr>
              <w:instrText xml:space="preserve"> PAGEREF _Toc532763924 \h </w:instrText>
            </w:r>
            <w:r w:rsidR="0072677B">
              <w:rPr>
                <w:webHidden/>
              </w:rPr>
            </w:r>
            <w:r w:rsidR="0072677B">
              <w:rPr>
                <w:webHidden/>
              </w:rPr>
              <w:fldChar w:fldCharType="separate"/>
            </w:r>
            <w:r w:rsidR="0072677B">
              <w:rPr>
                <w:webHidden/>
              </w:rPr>
              <w:t>9</w:t>
            </w:r>
            <w:r w:rsidR="0072677B">
              <w:rPr>
                <w:webHidden/>
              </w:rPr>
              <w:fldChar w:fldCharType="end"/>
            </w:r>
          </w:hyperlink>
        </w:p>
        <w:p w:rsidR="0072677B" w:rsidRDefault="005874BD">
          <w:pPr>
            <w:pStyle w:val="Inhopg1"/>
            <w:rPr>
              <w:rFonts w:eastAsiaTheme="minorEastAsia"/>
              <w:b w:val="0"/>
              <w:lang w:eastAsia="nl-BE"/>
            </w:rPr>
          </w:pPr>
          <w:hyperlink w:anchor="_Toc532763925" w:history="1">
            <w:r w:rsidR="0072677B" w:rsidRPr="00472C6A">
              <w:rPr>
                <w:rStyle w:val="Hyperlink"/>
              </w:rPr>
              <w:t>5. Kritische terugblik op je algemene verkenning, je brede zoektocht en vergelijking van hanteren algemene zoekmachine voor internet en LIMO</w:t>
            </w:r>
            <w:r w:rsidR="0072677B">
              <w:rPr>
                <w:webHidden/>
              </w:rPr>
              <w:tab/>
            </w:r>
            <w:r w:rsidR="0072677B">
              <w:rPr>
                <w:webHidden/>
              </w:rPr>
              <w:fldChar w:fldCharType="begin"/>
            </w:r>
            <w:r w:rsidR="0072677B">
              <w:rPr>
                <w:webHidden/>
              </w:rPr>
              <w:instrText xml:space="preserve"> PAGEREF _Toc532763925 \h </w:instrText>
            </w:r>
            <w:r w:rsidR="0072677B">
              <w:rPr>
                <w:webHidden/>
              </w:rPr>
            </w:r>
            <w:r w:rsidR="0072677B">
              <w:rPr>
                <w:webHidden/>
              </w:rPr>
              <w:fldChar w:fldCharType="separate"/>
            </w:r>
            <w:r w:rsidR="0072677B">
              <w:rPr>
                <w:webHidden/>
              </w:rPr>
              <w:t>10</w:t>
            </w:r>
            <w:r w:rsidR="0072677B">
              <w:rPr>
                <w:webHidden/>
              </w:rPr>
              <w:fldChar w:fldCharType="end"/>
            </w:r>
          </w:hyperlink>
        </w:p>
        <w:p w:rsidR="0072677B" w:rsidRDefault="005874BD">
          <w:pPr>
            <w:pStyle w:val="Inhopg1"/>
            <w:rPr>
              <w:rFonts w:eastAsiaTheme="minorEastAsia"/>
              <w:b w:val="0"/>
              <w:lang w:eastAsia="nl-BE"/>
            </w:rPr>
          </w:pPr>
          <w:hyperlink w:anchor="_Toc532763926" w:history="1">
            <w:r w:rsidR="0072677B" w:rsidRPr="00472C6A">
              <w:rPr>
                <w:rStyle w:val="Hyperlink"/>
              </w:rPr>
              <w:t>6. Formulering mogelijke informatie- of onderzoeksvraag</w:t>
            </w:r>
            <w:r w:rsidR="0072677B">
              <w:rPr>
                <w:webHidden/>
              </w:rPr>
              <w:tab/>
            </w:r>
            <w:r w:rsidR="0072677B">
              <w:rPr>
                <w:webHidden/>
              </w:rPr>
              <w:fldChar w:fldCharType="begin"/>
            </w:r>
            <w:r w:rsidR="0072677B">
              <w:rPr>
                <w:webHidden/>
              </w:rPr>
              <w:instrText xml:space="preserve"> PAGEREF _Toc532763926 \h </w:instrText>
            </w:r>
            <w:r w:rsidR="0072677B">
              <w:rPr>
                <w:webHidden/>
              </w:rPr>
            </w:r>
            <w:r w:rsidR="0072677B">
              <w:rPr>
                <w:webHidden/>
              </w:rPr>
              <w:fldChar w:fldCharType="separate"/>
            </w:r>
            <w:r w:rsidR="0072677B">
              <w:rPr>
                <w:webHidden/>
              </w:rPr>
              <w:t>10</w:t>
            </w:r>
            <w:r w:rsidR="0072677B">
              <w:rPr>
                <w:webHidden/>
              </w:rPr>
              <w:fldChar w:fldCharType="end"/>
            </w:r>
          </w:hyperlink>
        </w:p>
        <w:p w:rsidR="0072677B" w:rsidRDefault="005874BD">
          <w:pPr>
            <w:pStyle w:val="Inhopg1"/>
            <w:rPr>
              <w:rFonts w:eastAsiaTheme="minorEastAsia"/>
              <w:b w:val="0"/>
              <w:lang w:eastAsia="nl-BE"/>
            </w:rPr>
          </w:pPr>
          <w:hyperlink w:anchor="_Toc532763927" w:history="1">
            <w:r w:rsidR="0072677B" w:rsidRPr="00472C6A">
              <w:rPr>
                <w:rStyle w:val="Hyperlink"/>
              </w:rPr>
              <w:t>2.1.Zoek een wetenschappelijke tekst die als basis voor verder speuren naar bronnen dient</w:t>
            </w:r>
            <w:r w:rsidR="0072677B">
              <w:rPr>
                <w:webHidden/>
              </w:rPr>
              <w:tab/>
            </w:r>
            <w:r w:rsidR="0072677B">
              <w:rPr>
                <w:webHidden/>
              </w:rPr>
              <w:fldChar w:fldCharType="begin"/>
            </w:r>
            <w:r w:rsidR="0072677B">
              <w:rPr>
                <w:webHidden/>
              </w:rPr>
              <w:instrText xml:space="preserve"> PAGEREF _Toc532763927 \h </w:instrText>
            </w:r>
            <w:r w:rsidR="0072677B">
              <w:rPr>
                <w:webHidden/>
              </w:rPr>
            </w:r>
            <w:r w:rsidR="0072677B">
              <w:rPr>
                <w:webHidden/>
              </w:rPr>
              <w:fldChar w:fldCharType="separate"/>
            </w:r>
            <w:r w:rsidR="0072677B">
              <w:rPr>
                <w:webHidden/>
              </w:rPr>
              <w:t>12</w:t>
            </w:r>
            <w:r w:rsidR="0072677B">
              <w:rPr>
                <w:webHidden/>
              </w:rPr>
              <w:fldChar w:fldCharType="end"/>
            </w:r>
          </w:hyperlink>
        </w:p>
        <w:p w:rsidR="0072677B" w:rsidRDefault="005874BD">
          <w:pPr>
            <w:pStyle w:val="Inhopg1"/>
            <w:rPr>
              <w:rFonts w:eastAsiaTheme="minorEastAsia"/>
              <w:b w:val="0"/>
              <w:lang w:eastAsia="nl-BE"/>
            </w:rPr>
          </w:pPr>
          <w:hyperlink w:anchor="_Toc532763928" w:history="1">
            <w:r w:rsidR="0072677B" w:rsidRPr="00472C6A">
              <w:rPr>
                <w:rStyle w:val="Hyperlink"/>
              </w:rPr>
              <w:t>2.2</w:t>
            </w:r>
            <w:r w:rsidR="0072677B" w:rsidRPr="00472C6A">
              <w:rPr>
                <w:rStyle w:val="Hyperlink"/>
                <w:rFonts w:ascii="Trebuchet MS" w:eastAsia="Times New Roman" w:hAnsi="Trebuchet MS" w:cs="Times New Roman"/>
                <w:kern w:val="36"/>
                <w:lang w:eastAsia="nl-BE"/>
              </w:rPr>
              <w:t xml:space="preserve"> </w:t>
            </w:r>
            <w:r w:rsidR="0072677B" w:rsidRPr="00472C6A">
              <w:rPr>
                <w:rStyle w:val="Hyperlink"/>
              </w:rPr>
              <w:t>Maak een zeer grondige analyse van je basistekst aan de hand van volgende elementen uit je tekst.</w:t>
            </w:r>
            <w:r w:rsidR="0072677B">
              <w:rPr>
                <w:webHidden/>
              </w:rPr>
              <w:tab/>
            </w:r>
            <w:r w:rsidR="0072677B">
              <w:rPr>
                <w:webHidden/>
              </w:rPr>
              <w:fldChar w:fldCharType="begin"/>
            </w:r>
            <w:r w:rsidR="0072677B">
              <w:rPr>
                <w:webHidden/>
              </w:rPr>
              <w:instrText xml:space="preserve"> PAGEREF _Toc532763928 \h </w:instrText>
            </w:r>
            <w:r w:rsidR="0072677B">
              <w:rPr>
                <w:webHidden/>
              </w:rPr>
            </w:r>
            <w:r w:rsidR="0072677B">
              <w:rPr>
                <w:webHidden/>
              </w:rPr>
              <w:fldChar w:fldCharType="separate"/>
            </w:r>
            <w:r w:rsidR="0072677B">
              <w:rPr>
                <w:webHidden/>
              </w:rPr>
              <w:t>12</w:t>
            </w:r>
            <w:r w:rsidR="0072677B">
              <w:rPr>
                <w:webHidden/>
              </w:rPr>
              <w:fldChar w:fldCharType="end"/>
            </w:r>
          </w:hyperlink>
        </w:p>
        <w:p w:rsidR="0072677B" w:rsidRPr="0072677B" w:rsidRDefault="005874BD" w:rsidP="0072677B">
          <w:pPr>
            <w:pStyle w:val="Inhopg2"/>
            <w:rPr>
              <w:rFonts w:eastAsiaTheme="minorEastAsia"/>
              <w:lang w:eastAsia="nl-BE"/>
            </w:rPr>
          </w:pPr>
          <w:hyperlink w:anchor="_Toc532763929" w:history="1">
            <w:r w:rsidR="0072677B" w:rsidRPr="0072677B">
              <w:rPr>
                <w:rStyle w:val="Hyperlink"/>
              </w:rPr>
              <w:t>2.2.1Bronvermelding</w:t>
            </w:r>
            <w:r w:rsidR="0072677B" w:rsidRPr="0072677B">
              <w:rPr>
                <w:webHidden/>
              </w:rPr>
              <w:tab/>
            </w:r>
            <w:r w:rsidR="0072677B" w:rsidRPr="0072677B">
              <w:rPr>
                <w:webHidden/>
              </w:rPr>
              <w:fldChar w:fldCharType="begin"/>
            </w:r>
            <w:r w:rsidR="0072677B" w:rsidRPr="0072677B">
              <w:rPr>
                <w:webHidden/>
              </w:rPr>
              <w:instrText xml:space="preserve"> PAGEREF _Toc532763929 \h </w:instrText>
            </w:r>
            <w:r w:rsidR="0072677B" w:rsidRPr="0072677B">
              <w:rPr>
                <w:webHidden/>
              </w:rPr>
            </w:r>
            <w:r w:rsidR="0072677B" w:rsidRPr="0072677B">
              <w:rPr>
                <w:webHidden/>
              </w:rPr>
              <w:fldChar w:fldCharType="separate"/>
            </w:r>
            <w:r w:rsidR="0072677B">
              <w:rPr>
                <w:webHidden/>
              </w:rPr>
              <w:t>12</w:t>
            </w:r>
            <w:r w:rsidR="0072677B" w:rsidRPr="0072677B">
              <w:rPr>
                <w:webHidden/>
              </w:rPr>
              <w:fldChar w:fldCharType="end"/>
            </w:r>
          </w:hyperlink>
        </w:p>
        <w:p w:rsidR="0072677B" w:rsidRDefault="005874BD">
          <w:pPr>
            <w:pStyle w:val="Inhopg1"/>
            <w:rPr>
              <w:rFonts w:eastAsiaTheme="minorEastAsia"/>
              <w:b w:val="0"/>
              <w:lang w:eastAsia="nl-BE"/>
            </w:rPr>
          </w:pPr>
          <w:hyperlink w:anchor="_Toc532763930" w:history="1">
            <w:r w:rsidR="0072677B" w:rsidRPr="00472C6A">
              <w:rPr>
                <w:rStyle w:val="Hyperlink"/>
              </w:rPr>
              <w:t>2.2.2 Bronvermelding Bis</w:t>
            </w:r>
            <w:r w:rsidR="0072677B">
              <w:rPr>
                <w:webHidden/>
              </w:rPr>
              <w:tab/>
            </w:r>
            <w:r w:rsidR="0072677B">
              <w:rPr>
                <w:webHidden/>
              </w:rPr>
              <w:fldChar w:fldCharType="begin"/>
            </w:r>
            <w:r w:rsidR="0072677B">
              <w:rPr>
                <w:webHidden/>
              </w:rPr>
              <w:instrText xml:space="preserve"> PAGEREF _Toc532763930 \h </w:instrText>
            </w:r>
            <w:r w:rsidR="0072677B">
              <w:rPr>
                <w:webHidden/>
              </w:rPr>
            </w:r>
            <w:r w:rsidR="0072677B">
              <w:rPr>
                <w:webHidden/>
              </w:rPr>
              <w:fldChar w:fldCharType="separate"/>
            </w:r>
            <w:r w:rsidR="0072677B">
              <w:rPr>
                <w:webHidden/>
              </w:rPr>
              <w:t>12</w:t>
            </w:r>
            <w:r w:rsidR="0072677B">
              <w:rPr>
                <w:webHidden/>
              </w:rPr>
              <w:fldChar w:fldCharType="end"/>
            </w:r>
          </w:hyperlink>
        </w:p>
        <w:p w:rsidR="0072677B" w:rsidRDefault="005874BD">
          <w:pPr>
            <w:pStyle w:val="Inhopg1"/>
            <w:rPr>
              <w:rFonts w:eastAsiaTheme="minorEastAsia"/>
              <w:b w:val="0"/>
              <w:lang w:eastAsia="nl-BE"/>
            </w:rPr>
          </w:pPr>
          <w:hyperlink w:anchor="_Toc532763931" w:history="1">
            <w:r w:rsidR="0072677B" w:rsidRPr="00472C6A">
              <w:rPr>
                <w:rStyle w:val="Hyperlink"/>
              </w:rPr>
              <w:t>2.2.3Context</w:t>
            </w:r>
            <w:r w:rsidR="0072677B">
              <w:rPr>
                <w:webHidden/>
              </w:rPr>
              <w:tab/>
            </w:r>
            <w:r w:rsidR="0072677B">
              <w:rPr>
                <w:webHidden/>
              </w:rPr>
              <w:fldChar w:fldCharType="begin"/>
            </w:r>
            <w:r w:rsidR="0072677B">
              <w:rPr>
                <w:webHidden/>
              </w:rPr>
              <w:instrText xml:space="preserve"> PAGEREF _Toc532763931 \h </w:instrText>
            </w:r>
            <w:r w:rsidR="0072677B">
              <w:rPr>
                <w:webHidden/>
              </w:rPr>
            </w:r>
            <w:r w:rsidR="0072677B">
              <w:rPr>
                <w:webHidden/>
              </w:rPr>
              <w:fldChar w:fldCharType="separate"/>
            </w:r>
            <w:r w:rsidR="0072677B">
              <w:rPr>
                <w:webHidden/>
              </w:rPr>
              <w:t>12</w:t>
            </w:r>
            <w:r w:rsidR="0072677B">
              <w:rPr>
                <w:webHidden/>
              </w:rPr>
              <w:fldChar w:fldCharType="end"/>
            </w:r>
          </w:hyperlink>
        </w:p>
        <w:p w:rsidR="0072677B" w:rsidRDefault="005874BD">
          <w:pPr>
            <w:pStyle w:val="Inhopg1"/>
            <w:rPr>
              <w:rFonts w:eastAsiaTheme="minorEastAsia"/>
              <w:b w:val="0"/>
              <w:lang w:eastAsia="nl-BE"/>
            </w:rPr>
          </w:pPr>
          <w:hyperlink w:anchor="_Toc532763932" w:history="1">
            <w:r w:rsidR="0072677B" w:rsidRPr="00472C6A">
              <w:rPr>
                <w:rStyle w:val="Hyperlink"/>
              </w:rPr>
              <w:t>2.2.4Verneem meer over de auteur</w:t>
            </w:r>
            <w:r w:rsidR="0072677B">
              <w:rPr>
                <w:webHidden/>
              </w:rPr>
              <w:tab/>
            </w:r>
            <w:r w:rsidR="0072677B">
              <w:rPr>
                <w:webHidden/>
              </w:rPr>
              <w:fldChar w:fldCharType="begin"/>
            </w:r>
            <w:r w:rsidR="0072677B">
              <w:rPr>
                <w:webHidden/>
              </w:rPr>
              <w:instrText xml:space="preserve"> PAGEREF _Toc532763932 \h </w:instrText>
            </w:r>
            <w:r w:rsidR="0072677B">
              <w:rPr>
                <w:webHidden/>
              </w:rPr>
            </w:r>
            <w:r w:rsidR="0072677B">
              <w:rPr>
                <w:webHidden/>
              </w:rPr>
              <w:fldChar w:fldCharType="separate"/>
            </w:r>
            <w:r w:rsidR="0072677B">
              <w:rPr>
                <w:webHidden/>
              </w:rPr>
              <w:t>12</w:t>
            </w:r>
            <w:r w:rsidR="0072677B">
              <w:rPr>
                <w:webHidden/>
              </w:rPr>
              <w:fldChar w:fldCharType="end"/>
            </w:r>
          </w:hyperlink>
        </w:p>
        <w:p w:rsidR="0072677B" w:rsidRDefault="005874BD">
          <w:pPr>
            <w:pStyle w:val="Inhopg1"/>
            <w:rPr>
              <w:rFonts w:eastAsiaTheme="minorEastAsia"/>
              <w:b w:val="0"/>
              <w:lang w:eastAsia="nl-BE"/>
            </w:rPr>
          </w:pPr>
          <w:hyperlink w:anchor="_Toc532763933" w:history="1">
            <w:r w:rsidR="0072677B" w:rsidRPr="00472C6A">
              <w:rPr>
                <w:rStyle w:val="Hyperlink"/>
              </w:rPr>
              <w:t>2.2.5 structuur</w:t>
            </w:r>
            <w:r w:rsidR="0072677B">
              <w:rPr>
                <w:webHidden/>
              </w:rPr>
              <w:tab/>
            </w:r>
            <w:r w:rsidR="0072677B">
              <w:rPr>
                <w:webHidden/>
              </w:rPr>
              <w:fldChar w:fldCharType="begin"/>
            </w:r>
            <w:r w:rsidR="0072677B">
              <w:rPr>
                <w:webHidden/>
              </w:rPr>
              <w:instrText xml:space="preserve"> PAGEREF _Toc532763933 \h </w:instrText>
            </w:r>
            <w:r w:rsidR="0072677B">
              <w:rPr>
                <w:webHidden/>
              </w:rPr>
            </w:r>
            <w:r w:rsidR="0072677B">
              <w:rPr>
                <w:webHidden/>
              </w:rPr>
              <w:fldChar w:fldCharType="separate"/>
            </w:r>
            <w:r w:rsidR="0072677B">
              <w:rPr>
                <w:webHidden/>
              </w:rPr>
              <w:t>14</w:t>
            </w:r>
            <w:r w:rsidR="0072677B">
              <w:rPr>
                <w:webHidden/>
              </w:rPr>
              <w:fldChar w:fldCharType="end"/>
            </w:r>
          </w:hyperlink>
        </w:p>
        <w:p w:rsidR="0072677B" w:rsidRDefault="005874BD">
          <w:pPr>
            <w:pStyle w:val="Inhopg1"/>
            <w:rPr>
              <w:rFonts w:eastAsiaTheme="minorEastAsia"/>
              <w:b w:val="0"/>
              <w:lang w:eastAsia="nl-BE"/>
            </w:rPr>
          </w:pPr>
          <w:hyperlink w:anchor="_Toc532763934" w:history="1">
            <w:r w:rsidR="0072677B" w:rsidRPr="00472C6A">
              <w:rPr>
                <w:rStyle w:val="Hyperlink"/>
              </w:rPr>
              <w:t>2.2.7 lijsten met die gelijksoortige info</w:t>
            </w:r>
            <w:r w:rsidR="0072677B">
              <w:rPr>
                <w:webHidden/>
              </w:rPr>
              <w:tab/>
            </w:r>
            <w:r w:rsidR="0072677B">
              <w:rPr>
                <w:webHidden/>
              </w:rPr>
              <w:fldChar w:fldCharType="begin"/>
            </w:r>
            <w:r w:rsidR="0072677B">
              <w:rPr>
                <w:webHidden/>
              </w:rPr>
              <w:instrText xml:space="preserve"> PAGEREF _Toc532763934 \h </w:instrText>
            </w:r>
            <w:r w:rsidR="0072677B">
              <w:rPr>
                <w:webHidden/>
              </w:rPr>
            </w:r>
            <w:r w:rsidR="0072677B">
              <w:rPr>
                <w:webHidden/>
              </w:rPr>
              <w:fldChar w:fldCharType="separate"/>
            </w:r>
            <w:r w:rsidR="0072677B">
              <w:rPr>
                <w:webHidden/>
              </w:rPr>
              <w:t>14</w:t>
            </w:r>
            <w:r w:rsidR="0072677B">
              <w:rPr>
                <w:webHidden/>
              </w:rPr>
              <w:fldChar w:fldCharType="end"/>
            </w:r>
          </w:hyperlink>
        </w:p>
        <w:p w:rsidR="0072677B" w:rsidRDefault="005874BD">
          <w:pPr>
            <w:pStyle w:val="Inhopg1"/>
            <w:rPr>
              <w:rFonts w:eastAsiaTheme="minorEastAsia"/>
              <w:b w:val="0"/>
              <w:lang w:eastAsia="nl-BE"/>
            </w:rPr>
          </w:pPr>
          <w:hyperlink w:anchor="_Toc532763935" w:history="1">
            <w:r w:rsidR="0072677B" w:rsidRPr="00472C6A">
              <w:rPr>
                <w:rStyle w:val="Hyperlink"/>
              </w:rPr>
              <w:t>3.1 De concrete (fysieke of digitale) vindplaats van de bronnen uit je basistekst</w:t>
            </w:r>
            <w:r w:rsidR="0072677B">
              <w:rPr>
                <w:webHidden/>
              </w:rPr>
              <w:tab/>
            </w:r>
            <w:r w:rsidR="0072677B">
              <w:rPr>
                <w:webHidden/>
              </w:rPr>
              <w:fldChar w:fldCharType="begin"/>
            </w:r>
            <w:r w:rsidR="0072677B">
              <w:rPr>
                <w:webHidden/>
              </w:rPr>
              <w:instrText xml:space="preserve"> PAGEREF _Toc532763935 \h </w:instrText>
            </w:r>
            <w:r w:rsidR="0072677B">
              <w:rPr>
                <w:webHidden/>
              </w:rPr>
            </w:r>
            <w:r w:rsidR="0072677B">
              <w:rPr>
                <w:webHidden/>
              </w:rPr>
              <w:fldChar w:fldCharType="separate"/>
            </w:r>
            <w:r w:rsidR="0072677B">
              <w:rPr>
                <w:webHidden/>
              </w:rPr>
              <w:t>21</w:t>
            </w:r>
            <w:r w:rsidR="0072677B">
              <w:rPr>
                <w:webHidden/>
              </w:rPr>
              <w:fldChar w:fldCharType="end"/>
            </w:r>
          </w:hyperlink>
        </w:p>
        <w:p w:rsidR="0072677B" w:rsidRDefault="005874BD">
          <w:pPr>
            <w:pStyle w:val="Inhopg1"/>
            <w:rPr>
              <w:rFonts w:eastAsiaTheme="minorEastAsia"/>
              <w:b w:val="0"/>
              <w:lang w:eastAsia="nl-BE"/>
            </w:rPr>
          </w:pPr>
          <w:hyperlink w:anchor="_Toc532763936" w:history="1">
            <w:r w:rsidR="0072677B" w:rsidRPr="00472C6A">
              <w:rPr>
                <w:rStyle w:val="Hyperlink"/>
              </w:rPr>
              <w:t>3.2 Auteur(s) van je basistekst</w:t>
            </w:r>
            <w:r w:rsidR="0072677B">
              <w:rPr>
                <w:webHidden/>
              </w:rPr>
              <w:tab/>
            </w:r>
            <w:r w:rsidR="0072677B">
              <w:rPr>
                <w:webHidden/>
              </w:rPr>
              <w:fldChar w:fldCharType="begin"/>
            </w:r>
            <w:r w:rsidR="0072677B">
              <w:rPr>
                <w:webHidden/>
              </w:rPr>
              <w:instrText xml:space="preserve"> PAGEREF _Toc532763936 \h </w:instrText>
            </w:r>
            <w:r w:rsidR="0072677B">
              <w:rPr>
                <w:webHidden/>
              </w:rPr>
            </w:r>
            <w:r w:rsidR="0072677B">
              <w:rPr>
                <w:webHidden/>
              </w:rPr>
              <w:fldChar w:fldCharType="separate"/>
            </w:r>
            <w:r w:rsidR="0072677B">
              <w:rPr>
                <w:webHidden/>
              </w:rPr>
              <w:t>23</w:t>
            </w:r>
            <w:r w:rsidR="0072677B">
              <w:rPr>
                <w:webHidden/>
              </w:rPr>
              <w:fldChar w:fldCharType="end"/>
            </w:r>
          </w:hyperlink>
        </w:p>
        <w:p w:rsidR="0072677B" w:rsidRDefault="005874BD">
          <w:pPr>
            <w:pStyle w:val="Inhopg1"/>
            <w:rPr>
              <w:rFonts w:eastAsiaTheme="minorEastAsia"/>
              <w:b w:val="0"/>
              <w:lang w:eastAsia="nl-BE"/>
            </w:rPr>
          </w:pPr>
          <w:hyperlink w:anchor="_Toc532763937" w:history="1">
            <w:r w:rsidR="0072677B" w:rsidRPr="00472C6A">
              <w:rPr>
                <w:rStyle w:val="Hyperlink"/>
              </w:rPr>
              <w:t>3.3 Het colofon (e.a. plekken in bron) als snelle info</w:t>
            </w:r>
            <w:r w:rsidR="0072677B">
              <w:rPr>
                <w:webHidden/>
              </w:rPr>
              <w:tab/>
            </w:r>
            <w:r w:rsidR="0072677B">
              <w:rPr>
                <w:webHidden/>
              </w:rPr>
              <w:fldChar w:fldCharType="begin"/>
            </w:r>
            <w:r w:rsidR="0072677B">
              <w:rPr>
                <w:webHidden/>
              </w:rPr>
              <w:instrText xml:space="preserve"> PAGEREF _Toc532763937 \h </w:instrText>
            </w:r>
            <w:r w:rsidR="0072677B">
              <w:rPr>
                <w:webHidden/>
              </w:rPr>
            </w:r>
            <w:r w:rsidR="0072677B">
              <w:rPr>
                <w:webHidden/>
              </w:rPr>
              <w:fldChar w:fldCharType="separate"/>
            </w:r>
            <w:r w:rsidR="0072677B">
              <w:rPr>
                <w:webHidden/>
              </w:rPr>
              <w:t>24</w:t>
            </w:r>
            <w:r w:rsidR="0072677B">
              <w:rPr>
                <w:webHidden/>
              </w:rPr>
              <w:fldChar w:fldCharType="end"/>
            </w:r>
          </w:hyperlink>
        </w:p>
        <w:p w:rsidR="0072677B" w:rsidRDefault="005874BD">
          <w:pPr>
            <w:pStyle w:val="Inhopg1"/>
            <w:rPr>
              <w:rFonts w:eastAsiaTheme="minorEastAsia"/>
              <w:b w:val="0"/>
              <w:lang w:eastAsia="nl-BE"/>
            </w:rPr>
          </w:pPr>
          <w:hyperlink w:anchor="_Toc532763938" w:history="1">
            <w:r w:rsidR="0072677B" w:rsidRPr="00472C6A">
              <w:rPr>
                <w:rStyle w:val="Hyperlink"/>
              </w:rPr>
              <w:t>3.3.1 Het colofon</w:t>
            </w:r>
            <w:r w:rsidR="0072677B">
              <w:rPr>
                <w:webHidden/>
              </w:rPr>
              <w:tab/>
            </w:r>
            <w:r w:rsidR="0072677B">
              <w:rPr>
                <w:webHidden/>
              </w:rPr>
              <w:fldChar w:fldCharType="begin"/>
            </w:r>
            <w:r w:rsidR="0072677B">
              <w:rPr>
                <w:webHidden/>
              </w:rPr>
              <w:instrText xml:space="preserve"> PAGEREF _Toc532763938 \h </w:instrText>
            </w:r>
            <w:r w:rsidR="0072677B">
              <w:rPr>
                <w:webHidden/>
              </w:rPr>
            </w:r>
            <w:r w:rsidR="0072677B">
              <w:rPr>
                <w:webHidden/>
              </w:rPr>
              <w:fldChar w:fldCharType="separate"/>
            </w:r>
            <w:r w:rsidR="0072677B">
              <w:rPr>
                <w:webHidden/>
              </w:rPr>
              <w:t>25</w:t>
            </w:r>
            <w:r w:rsidR="0072677B">
              <w:rPr>
                <w:webHidden/>
              </w:rPr>
              <w:fldChar w:fldCharType="end"/>
            </w:r>
          </w:hyperlink>
        </w:p>
        <w:p w:rsidR="0072677B" w:rsidRDefault="005874BD">
          <w:pPr>
            <w:pStyle w:val="Inhopg1"/>
            <w:rPr>
              <w:rFonts w:eastAsiaTheme="minorEastAsia"/>
              <w:b w:val="0"/>
              <w:lang w:eastAsia="nl-BE"/>
            </w:rPr>
          </w:pPr>
          <w:hyperlink w:anchor="_Toc532763939" w:history="1">
            <w:r w:rsidR="0072677B" w:rsidRPr="00472C6A">
              <w:rPr>
                <w:rStyle w:val="Hyperlink"/>
              </w:rPr>
              <w:t>3.3.2 De flap van het boek:</w:t>
            </w:r>
            <w:r w:rsidR="0072677B">
              <w:rPr>
                <w:webHidden/>
              </w:rPr>
              <w:tab/>
            </w:r>
            <w:r w:rsidR="0072677B">
              <w:rPr>
                <w:webHidden/>
              </w:rPr>
              <w:fldChar w:fldCharType="begin"/>
            </w:r>
            <w:r w:rsidR="0072677B">
              <w:rPr>
                <w:webHidden/>
              </w:rPr>
              <w:instrText xml:space="preserve"> PAGEREF _Toc532763939 \h </w:instrText>
            </w:r>
            <w:r w:rsidR="0072677B">
              <w:rPr>
                <w:webHidden/>
              </w:rPr>
            </w:r>
            <w:r w:rsidR="0072677B">
              <w:rPr>
                <w:webHidden/>
              </w:rPr>
              <w:fldChar w:fldCharType="separate"/>
            </w:r>
            <w:r w:rsidR="0072677B">
              <w:rPr>
                <w:webHidden/>
              </w:rPr>
              <w:t>25</w:t>
            </w:r>
            <w:r w:rsidR="0072677B">
              <w:rPr>
                <w:webHidden/>
              </w:rPr>
              <w:fldChar w:fldCharType="end"/>
            </w:r>
          </w:hyperlink>
        </w:p>
        <w:p w:rsidR="0072677B" w:rsidRDefault="005874BD">
          <w:pPr>
            <w:pStyle w:val="Inhopg1"/>
            <w:rPr>
              <w:rFonts w:eastAsiaTheme="minorEastAsia"/>
              <w:b w:val="0"/>
              <w:lang w:eastAsia="nl-BE"/>
            </w:rPr>
          </w:pPr>
          <w:hyperlink w:anchor="_Toc532763940" w:history="1">
            <w:r w:rsidR="0072677B" w:rsidRPr="00472C6A">
              <w:rPr>
                <w:rStyle w:val="Hyperlink"/>
              </w:rPr>
              <w:t>3.3.3 termwoorden , vakwoorden</w:t>
            </w:r>
            <w:r w:rsidR="0072677B">
              <w:rPr>
                <w:webHidden/>
              </w:rPr>
              <w:tab/>
            </w:r>
            <w:r w:rsidR="0072677B">
              <w:rPr>
                <w:webHidden/>
              </w:rPr>
              <w:fldChar w:fldCharType="begin"/>
            </w:r>
            <w:r w:rsidR="0072677B">
              <w:rPr>
                <w:webHidden/>
              </w:rPr>
              <w:instrText xml:space="preserve"> PAGEREF _Toc532763940 \h </w:instrText>
            </w:r>
            <w:r w:rsidR="0072677B">
              <w:rPr>
                <w:webHidden/>
              </w:rPr>
            </w:r>
            <w:r w:rsidR="0072677B">
              <w:rPr>
                <w:webHidden/>
              </w:rPr>
              <w:fldChar w:fldCharType="separate"/>
            </w:r>
            <w:r w:rsidR="0072677B">
              <w:rPr>
                <w:webHidden/>
              </w:rPr>
              <w:t>26</w:t>
            </w:r>
            <w:r w:rsidR="0072677B">
              <w:rPr>
                <w:webHidden/>
              </w:rPr>
              <w:fldChar w:fldCharType="end"/>
            </w:r>
          </w:hyperlink>
        </w:p>
        <w:p w:rsidR="0072677B" w:rsidRDefault="005874BD">
          <w:pPr>
            <w:pStyle w:val="Inhopg1"/>
            <w:rPr>
              <w:rFonts w:eastAsiaTheme="minorEastAsia"/>
              <w:b w:val="0"/>
              <w:lang w:eastAsia="nl-BE"/>
            </w:rPr>
          </w:pPr>
          <w:hyperlink w:anchor="_Toc532763941" w:history="1">
            <w:r w:rsidR="0072677B" w:rsidRPr="00472C6A">
              <w:rPr>
                <w:rStyle w:val="Hyperlink"/>
              </w:rPr>
              <w:t>3.4 Zoek nu verder buiten je basistekst.</w:t>
            </w:r>
            <w:r w:rsidR="0072677B">
              <w:rPr>
                <w:webHidden/>
              </w:rPr>
              <w:tab/>
            </w:r>
            <w:r w:rsidR="0072677B">
              <w:rPr>
                <w:webHidden/>
              </w:rPr>
              <w:fldChar w:fldCharType="begin"/>
            </w:r>
            <w:r w:rsidR="0072677B">
              <w:rPr>
                <w:webHidden/>
              </w:rPr>
              <w:instrText xml:space="preserve"> PAGEREF _Toc532763941 \h </w:instrText>
            </w:r>
            <w:r w:rsidR="0072677B">
              <w:rPr>
                <w:webHidden/>
              </w:rPr>
            </w:r>
            <w:r w:rsidR="0072677B">
              <w:rPr>
                <w:webHidden/>
              </w:rPr>
              <w:fldChar w:fldCharType="separate"/>
            </w:r>
            <w:r w:rsidR="0072677B">
              <w:rPr>
                <w:webHidden/>
              </w:rPr>
              <w:t>26</w:t>
            </w:r>
            <w:r w:rsidR="0072677B">
              <w:rPr>
                <w:webHidden/>
              </w:rPr>
              <w:fldChar w:fldCharType="end"/>
            </w:r>
          </w:hyperlink>
        </w:p>
        <w:p w:rsidR="0072677B" w:rsidRDefault="005874BD">
          <w:pPr>
            <w:pStyle w:val="Inhopg1"/>
            <w:rPr>
              <w:rFonts w:eastAsiaTheme="minorEastAsia"/>
              <w:b w:val="0"/>
              <w:lang w:eastAsia="nl-BE"/>
            </w:rPr>
          </w:pPr>
          <w:hyperlink w:anchor="_Toc532763942" w:history="1">
            <w:r w:rsidR="0072677B" w:rsidRPr="00472C6A">
              <w:rPr>
                <w:rStyle w:val="Hyperlink"/>
              </w:rPr>
              <w:t>3.4.1 boeken</w:t>
            </w:r>
            <w:r w:rsidR="0072677B">
              <w:rPr>
                <w:webHidden/>
              </w:rPr>
              <w:tab/>
            </w:r>
            <w:r w:rsidR="0072677B">
              <w:rPr>
                <w:webHidden/>
              </w:rPr>
              <w:fldChar w:fldCharType="begin"/>
            </w:r>
            <w:r w:rsidR="0072677B">
              <w:rPr>
                <w:webHidden/>
              </w:rPr>
              <w:instrText xml:space="preserve"> PAGEREF _Toc532763942 \h </w:instrText>
            </w:r>
            <w:r w:rsidR="0072677B">
              <w:rPr>
                <w:webHidden/>
              </w:rPr>
            </w:r>
            <w:r w:rsidR="0072677B">
              <w:rPr>
                <w:webHidden/>
              </w:rPr>
              <w:fldChar w:fldCharType="separate"/>
            </w:r>
            <w:r w:rsidR="0072677B">
              <w:rPr>
                <w:webHidden/>
              </w:rPr>
              <w:t>26</w:t>
            </w:r>
            <w:r w:rsidR="0072677B">
              <w:rPr>
                <w:webHidden/>
              </w:rPr>
              <w:fldChar w:fldCharType="end"/>
            </w:r>
          </w:hyperlink>
        </w:p>
        <w:p w:rsidR="0072677B" w:rsidRDefault="005874BD">
          <w:pPr>
            <w:pStyle w:val="Inhopg1"/>
            <w:rPr>
              <w:rFonts w:eastAsiaTheme="minorEastAsia"/>
              <w:b w:val="0"/>
              <w:lang w:eastAsia="nl-BE"/>
            </w:rPr>
          </w:pPr>
          <w:hyperlink w:anchor="_Toc532763943" w:history="1">
            <w:r w:rsidR="0072677B" w:rsidRPr="00472C6A">
              <w:rPr>
                <w:rStyle w:val="Hyperlink"/>
              </w:rPr>
              <w:t>3.4.2 artikels</w:t>
            </w:r>
            <w:r w:rsidR="0072677B">
              <w:rPr>
                <w:webHidden/>
              </w:rPr>
              <w:tab/>
            </w:r>
            <w:r w:rsidR="0072677B">
              <w:rPr>
                <w:webHidden/>
              </w:rPr>
              <w:fldChar w:fldCharType="begin"/>
            </w:r>
            <w:r w:rsidR="0072677B">
              <w:rPr>
                <w:webHidden/>
              </w:rPr>
              <w:instrText xml:space="preserve"> PAGEREF _Toc532763943 \h </w:instrText>
            </w:r>
            <w:r w:rsidR="0072677B">
              <w:rPr>
                <w:webHidden/>
              </w:rPr>
            </w:r>
            <w:r w:rsidR="0072677B">
              <w:rPr>
                <w:webHidden/>
              </w:rPr>
              <w:fldChar w:fldCharType="separate"/>
            </w:r>
            <w:r w:rsidR="0072677B">
              <w:rPr>
                <w:webHidden/>
              </w:rPr>
              <w:t>27</w:t>
            </w:r>
            <w:r w:rsidR="0072677B">
              <w:rPr>
                <w:webHidden/>
              </w:rPr>
              <w:fldChar w:fldCharType="end"/>
            </w:r>
          </w:hyperlink>
        </w:p>
        <w:p w:rsidR="0072677B" w:rsidRDefault="005874BD">
          <w:pPr>
            <w:pStyle w:val="Inhopg1"/>
            <w:rPr>
              <w:rFonts w:eastAsiaTheme="minorEastAsia"/>
              <w:b w:val="0"/>
              <w:lang w:eastAsia="nl-BE"/>
            </w:rPr>
          </w:pPr>
          <w:hyperlink w:anchor="_Toc532763944" w:history="1">
            <w:r w:rsidR="0072677B" w:rsidRPr="00472C6A">
              <w:rPr>
                <w:rStyle w:val="Hyperlink"/>
              </w:rPr>
              <w:t>3.4.3 eindwerken</w:t>
            </w:r>
            <w:r w:rsidR="0072677B">
              <w:rPr>
                <w:webHidden/>
              </w:rPr>
              <w:tab/>
            </w:r>
            <w:r w:rsidR="0072677B">
              <w:rPr>
                <w:webHidden/>
              </w:rPr>
              <w:fldChar w:fldCharType="begin"/>
            </w:r>
            <w:r w:rsidR="0072677B">
              <w:rPr>
                <w:webHidden/>
              </w:rPr>
              <w:instrText xml:space="preserve"> PAGEREF _Toc532763944 \h </w:instrText>
            </w:r>
            <w:r w:rsidR="0072677B">
              <w:rPr>
                <w:webHidden/>
              </w:rPr>
            </w:r>
            <w:r w:rsidR="0072677B">
              <w:rPr>
                <w:webHidden/>
              </w:rPr>
              <w:fldChar w:fldCharType="separate"/>
            </w:r>
            <w:r w:rsidR="0072677B">
              <w:rPr>
                <w:webHidden/>
              </w:rPr>
              <w:t>27</w:t>
            </w:r>
            <w:r w:rsidR="0072677B">
              <w:rPr>
                <w:webHidden/>
              </w:rPr>
              <w:fldChar w:fldCharType="end"/>
            </w:r>
          </w:hyperlink>
        </w:p>
        <w:p w:rsidR="0072677B" w:rsidRDefault="005874BD">
          <w:pPr>
            <w:pStyle w:val="Inhopg1"/>
            <w:rPr>
              <w:rFonts w:eastAsiaTheme="minorEastAsia"/>
              <w:b w:val="0"/>
              <w:lang w:eastAsia="nl-BE"/>
            </w:rPr>
          </w:pPr>
          <w:hyperlink w:anchor="_Toc532763945" w:history="1">
            <w:r w:rsidR="0072677B" w:rsidRPr="00472C6A">
              <w:rPr>
                <w:rStyle w:val="Hyperlink"/>
              </w:rPr>
              <w:t>3.4.4 onderzoeksliteratuur</w:t>
            </w:r>
            <w:r w:rsidR="0072677B">
              <w:rPr>
                <w:webHidden/>
              </w:rPr>
              <w:tab/>
            </w:r>
            <w:r w:rsidR="0072677B">
              <w:rPr>
                <w:webHidden/>
              </w:rPr>
              <w:fldChar w:fldCharType="begin"/>
            </w:r>
            <w:r w:rsidR="0072677B">
              <w:rPr>
                <w:webHidden/>
              </w:rPr>
              <w:instrText xml:space="preserve"> PAGEREF _Toc532763945 \h </w:instrText>
            </w:r>
            <w:r w:rsidR="0072677B">
              <w:rPr>
                <w:webHidden/>
              </w:rPr>
            </w:r>
            <w:r w:rsidR="0072677B">
              <w:rPr>
                <w:webHidden/>
              </w:rPr>
              <w:fldChar w:fldCharType="separate"/>
            </w:r>
            <w:r w:rsidR="0072677B">
              <w:rPr>
                <w:webHidden/>
              </w:rPr>
              <w:t>27</w:t>
            </w:r>
            <w:r w:rsidR="0072677B">
              <w:rPr>
                <w:webHidden/>
              </w:rPr>
              <w:fldChar w:fldCharType="end"/>
            </w:r>
          </w:hyperlink>
        </w:p>
        <w:p w:rsidR="0072677B" w:rsidRDefault="005874BD">
          <w:pPr>
            <w:pStyle w:val="Inhopg1"/>
            <w:rPr>
              <w:rFonts w:eastAsiaTheme="minorEastAsia"/>
              <w:b w:val="0"/>
              <w:lang w:eastAsia="nl-BE"/>
            </w:rPr>
          </w:pPr>
          <w:hyperlink w:anchor="_Toc532763946" w:history="1">
            <w:r w:rsidR="0072677B" w:rsidRPr="00472C6A">
              <w:rPr>
                <w:rStyle w:val="Hyperlink"/>
              </w:rPr>
              <w:t>3.4.5 digitale anderstalige bronnen</w:t>
            </w:r>
            <w:r w:rsidR="0072677B">
              <w:rPr>
                <w:webHidden/>
              </w:rPr>
              <w:tab/>
            </w:r>
            <w:r w:rsidR="0072677B">
              <w:rPr>
                <w:webHidden/>
              </w:rPr>
              <w:fldChar w:fldCharType="begin"/>
            </w:r>
            <w:r w:rsidR="0072677B">
              <w:rPr>
                <w:webHidden/>
              </w:rPr>
              <w:instrText xml:space="preserve"> PAGEREF _Toc532763946 \h </w:instrText>
            </w:r>
            <w:r w:rsidR="0072677B">
              <w:rPr>
                <w:webHidden/>
              </w:rPr>
            </w:r>
            <w:r w:rsidR="0072677B">
              <w:rPr>
                <w:webHidden/>
              </w:rPr>
              <w:fldChar w:fldCharType="separate"/>
            </w:r>
            <w:r w:rsidR="0072677B">
              <w:rPr>
                <w:webHidden/>
              </w:rPr>
              <w:t>27</w:t>
            </w:r>
            <w:r w:rsidR="0072677B">
              <w:rPr>
                <w:webHidden/>
              </w:rPr>
              <w:fldChar w:fldCharType="end"/>
            </w:r>
          </w:hyperlink>
        </w:p>
        <w:p w:rsidR="0072677B" w:rsidRDefault="005874BD">
          <w:pPr>
            <w:pStyle w:val="Inhopg1"/>
            <w:rPr>
              <w:rFonts w:eastAsiaTheme="minorEastAsia"/>
              <w:b w:val="0"/>
              <w:lang w:eastAsia="nl-BE"/>
            </w:rPr>
          </w:pPr>
          <w:hyperlink w:anchor="_Toc532763947" w:history="1">
            <w:r w:rsidR="0072677B" w:rsidRPr="00472C6A">
              <w:rPr>
                <w:rStyle w:val="Hyperlink"/>
              </w:rPr>
              <w:t>3.4.6 E-artikels uit kranten, week-of maandbladen, magazines.</w:t>
            </w:r>
            <w:r w:rsidR="0072677B">
              <w:rPr>
                <w:webHidden/>
              </w:rPr>
              <w:tab/>
            </w:r>
            <w:r w:rsidR="0072677B">
              <w:rPr>
                <w:webHidden/>
              </w:rPr>
              <w:fldChar w:fldCharType="begin"/>
            </w:r>
            <w:r w:rsidR="0072677B">
              <w:rPr>
                <w:webHidden/>
              </w:rPr>
              <w:instrText xml:space="preserve"> PAGEREF _Toc532763947 \h </w:instrText>
            </w:r>
            <w:r w:rsidR="0072677B">
              <w:rPr>
                <w:webHidden/>
              </w:rPr>
            </w:r>
            <w:r w:rsidR="0072677B">
              <w:rPr>
                <w:webHidden/>
              </w:rPr>
              <w:fldChar w:fldCharType="separate"/>
            </w:r>
            <w:r w:rsidR="0072677B">
              <w:rPr>
                <w:webHidden/>
              </w:rPr>
              <w:t>28</w:t>
            </w:r>
            <w:r w:rsidR="0072677B">
              <w:rPr>
                <w:webHidden/>
              </w:rPr>
              <w:fldChar w:fldCharType="end"/>
            </w:r>
          </w:hyperlink>
        </w:p>
        <w:p w:rsidR="0072677B" w:rsidRDefault="005874BD">
          <w:pPr>
            <w:pStyle w:val="Inhopg1"/>
            <w:rPr>
              <w:rFonts w:eastAsiaTheme="minorEastAsia"/>
              <w:b w:val="0"/>
              <w:lang w:eastAsia="nl-BE"/>
            </w:rPr>
          </w:pPr>
          <w:hyperlink w:anchor="_Toc532763948" w:history="1">
            <w:r w:rsidR="0072677B" w:rsidRPr="00472C6A">
              <w:rPr>
                <w:rStyle w:val="Hyperlink"/>
              </w:rPr>
              <w:t>3.4.7 internet algemeen</w:t>
            </w:r>
            <w:r w:rsidR="0072677B">
              <w:rPr>
                <w:webHidden/>
              </w:rPr>
              <w:tab/>
            </w:r>
            <w:r w:rsidR="0072677B">
              <w:rPr>
                <w:webHidden/>
              </w:rPr>
              <w:fldChar w:fldCharType="begin"/>
            </w:r>
            <w:r w:rsidR="0072677B">
              <w:rPr>
                <w:webHidden/>
              </w:rPr>
              <w:instrText xml:space="preserve"> PAGEREF _Toc532763948 \h </w:instrText>
            </w:r>
            <w:r w:rsidR="0072677B">
              <w:rPr>
                <w:webHidden/>
              </w:rPr>
            </w:r>
            <w:r w:rsidR="0072677B">
              <w:rPr>
                <w:webHidden/>
              </w:rPr>
              <w:fldChar w:fldCharType="separate"/>
            </w:r>
            <w:r w:rsidR="0072677B">
              <w:rPr>
                <w:webHidden/>
              </w:rPr>
              <w:t>28</w:t>
            </w:r>
            <w:r w:rsidR="0072677B">
              <w:rPr>
                <w:webHidden/>
              </w:rPr>
              <w:fldChar w:fldCharType="end"/>
            </w:r>
          </w:hyperlink>
        </w:p>
        <w:p w:rsidR="0072677B" w:rsidRDefault="005874BD">
          <w:pPr>
            <w:pStyle w:val="Inhopg1"/>
            <w:rPr>
              <w:rFonts w:eastAsiaTheme="minorEastAsia"/>
              <w:b w:val="0"/>
              <w:lang w:eastAsia="nl-BE"/>
            </w:rPr>
          </w:pPr>
          <w:hyperlink w:anchor="_Toc532763949" w:history="1">
            <w:r w:rsidR="0072677B" w:rsidRPr="00472C6A">
              <w:rPr>
                <w:rStyle w:val="Hyperlink"/>
              </w:rPr>
              <w:t>3.4.8 beeldmateriaal</w:t>
            </w:r>
            <w:r w:rsidR="0072677B">
              <w:rPr>
                <w:webHidden/>
              </w:rPr>
              <w:tab/>
            </w:r>
            <w:r w:rsidR="0072677B">
              <w:rPr>
                <w:webHidden/>
              </w:rPr>
              <w:fldChar w:fldCharType="begin"/>
            </w:r>
            <w:r w:rsidR="0072677B">
              <w:rPr>
                <w:webHidden/>
              </w:rPr>
              <w:instrText xml:space="preserve"> PAGEREF _Toc532763949 \h </w:instrText>
            </w:r>
            <w:r w:rsidR="0072677B">
              <w:rPr>
                <w:webHidden/>
              </w:rPr>
            </w:r>
            <w:r w:rsidR="0072677B">
              <w:rPr>
                <w:webHidden/>
              </w:rPr>
              <w:fldChar w:fldCharType="separate"/>
            </w:r>
            <w:r w:rsidR="0072677B">
              <w:rPr>
                <w:webHidden/>
              </w:rPr>
              <w:t>28</w:t>
            </w:r>
            <w:r w:rsidR="0072677B">
              <w:rPr>
                <w:webHidden/>
              </w:rPr>
              <w:fldChar w:fldCharType="end"/>
            </w:r>
          </w:hyperlink>
        </w:p>
        <w:p w:rsidR="0072677B" w:rsidRDefault="005874BD">
          <w:pPr>
            <w:pStyle w:val="Inhopg1"/>
            <w:rPr>
              <w:rFonts w:eastAsiaTheme="minorEastAsia"/>
              <w:b w:val="0"/>
              <w:lang w:eastAsia="nl-BE"/>
            </w:rPr>
          </w:pPr>
          <w:hyperlink w:anchor="_Toc532763950" w:history="1">
            <w:r w:rsidR="0072677B" w:rsidRPr="00472C6A">
              <w:rPr>
                <w:rStyle w:val="Hyperlink"/>
              </w:rPr>
              <w:t>4.1  Organisaties (hulp- of dienstverlening)</w:t>
            </w:r>
            <w:r w:rsidR="0072677B">
              <w:rPr>
                <w:webHidden/>
              </w:rPr>
              <w:tab/>
            </w:r>
            <w:r w:rsidR="0072677B">
              <w:rPr>
                <w:webHidden/>
              </w:rPr>
              <w:fldChar w:fldCharType="begin"/>
            </w:r>
            <w:r w:rsidR="0072677B">
              <w:rPr>
                <w:webHidden/>
              </w:rPr>
              <w:instrText xml:space="preserve"> PAGEREF _Toc532763950 \h </w:instrText>
            </w:r>
            <w:r w:rsidR="0072677B">
              <w:rPr>
                <w:webHidden/>
              </w:rPr>
            </w:r>
            <w:r w:rsidR="0072677B">
              <w:rPr>
                <w:webHidden/>
              </w:rPr>
              <w:fldChar w:fldCharType="separate"/>
            </w:r>
            <w:r w:rsidR="0072677B">
              <w:rPr>
                <w:webHidden/>
              </w:rPr>
              <w:t>30</w:t>
            </w:r>
            <w:r w:rsidR="0072677B">
              <w:rPr>
                <w:webHidden/>
              </w:rPr>
              <w:fldChar w:fldCharType="end"/>
            </w:r>
          </w:hyperlink>
        </w:p>
        <w:p w:rsidR="0072677B" w:rsidRDefault="005874BD">
          <w:pPr>
            <w:pStyle w:val="Inhopg1"/>
            <w:rPr>
              <w:rFonts w:eastAsiaTheme="minorEastAsia"/>
              <w:b w:val="0"/>
              <w:lang w:eastAsia="nl-BE"/>
            </w:rPr>
          </w:pPr>
          <w:hyperlink w:anchor="_Toc532763951" w:history="1">
            <w:r w:rsidR="0072677B" w:rsidRPr="00472C6A">
              <w:rPr>
                <w:rStyle w:val="Hyperlink"/>
              </w:rPr>
              <w:t>4.2  Juridische documenten</w:t>
            </w:r>
            <w:r w:rsidR="0072677B">
              <w:rPr>
                <w:webHidden/>
              </w:rPr>
              <w:tab/>
            </w:r>
            <w:r w:rsidR="0072677B">
              <w:rPr>
                <w:webHidden/>
              </w:rPr>
              <w:fldChar w:fldCharType="begin"/>
            </w:r>
            <w:r w:rsidR="0072677B">
              <w:rPr>
                <w:webHidden/>
              </w:rPr>
              <w:instrText xml:space="preserve"> PAGEREF _Toc532763951 \h </w:instrText>
            </w:r>
            <w:r w:rsidR="0072677B">
              <w:rPr>
                <w:webHidden/>
              </w:rPr>
            </w:r>
            <w:r w:rsidR="0072677B">
              <w:rPr>
                <w:webHidden/>
              </w:rPr>
              <w:fldChar w:fldCharType="separate"/>
            </w:r>
            <w:r w:rsidR="0072677B">
              <w:rPr>
                <w:webHidden/>
              </w:rPr>
              <w:t>31</w:t>
            </w:r>
            <w:r w:rsidR="0072677B">
              <w:rPr>
                <w:webHidden/>
              </w:rPr>
              <w:fldChar w:fldCharType="end"/>
            </w:r>
          </w:hyperlink>
        </w:p>
        <w:p w:rsidR="0072677B" w:rsidRDefault="005874BD">
          <w:pPr>
            <w:pStyle w:val="Inhopg1"/>
            <w:rPr>
              <w:rFonts w:eastAsiaTheme="minorEastAsia"/>
              <w:b w:val="0"/>
              <w:lang w:eastAsia="nl-BE"/>
            </w:rPr>
          </w:pPr>
          <w:hyperlink w:anchor="_Toc532763952" w:history="1">
            <w:r w:rsidR="0072677B" w:rsidRPr="00472C6A">
              <w:rPr>
                <w:rStyle w:val="Hyperlink"/>
              </w:rPr>
              <w:t>4.3 De maatschappelijke context : politiek / beleid / visie / middenveld groeperingen</w:t>
            </w:r>
            <w:r w:rsidR="0072677B">
              <w:rPr>
                <w:webHidden/>
              </w:rPr>
              <w:tab/>
            </w:r>
            <w:r w:rsidR="0072677B">
              <w:rPr>
                <w:webHidden/>
              </w:rPr>
              <w:fldChar w:fldCharType="begin"/>
            </w:r>
            <w:r w:rsidR="0072677B">
              <w:rPr>
                <w:webHidden/>
              </w:rPr>
              <w:instrText xml:space="preserve"> PAGEREF _Toc532763952 \h </w:instrText>
            </w:r>
            <w:r w:rsidR="0072677B">
              <w:rPr>
                <w:webHidden/>
              </w:rPr>
            </w:r>
            <w:r w:rsidR="0072677B">
              <w:rPr>
                <w:webHidden/>
              </w:rPr>
              <w:fldChar w:fldCharType="separate"/>
            </w:r>
            <w:r w:rsidR="0072677B">
              <w:rPr>
                <w:webHidden/>
              </w:rPr>
              <w:t>32</w:t>
            </w:r>
            <w:r w:rsidR="0072677B">
              <w:rPr>
                <w:webHidden/>
              </w:rPr>
              <w:fldChar w:fldCharType="end"/>
            </w:r>
          </w:hyperlink>
        </w:p>
        <w:p w:rsidR="0072677B" w:rsidRDefault="005874BD">
          <w:pPr>
            <w:pStyle w:val="Inhopg1"/>
            <w:rPr>
              <w:rFonts w:eastAsiaTheme="minorEastAsia"/>
              <w:b w:val="0"/>
              <w:lang w:eastAsia="nl-BE"/>
            </w:rPr>
          </w:pPr>
          <w:hyperlink w:anchor="_Toc532763953" w:history="1">
            <w:r w:rsidR="0072677B" w:rsidRPr="00472C6A">
              <w:rPr>
                <w:rStyle w:val="Hyperlink"/>
              </w:rPr>
              <w:t>4.4 statistieken</w:t>
            </w:r>
            <w:r w:rsidR="0072677B">
              <w:rPr>
                <w:webHidden/>
              </w:rPr>
              <w:tab/>
            </w:r>
            <w:r w:rsidR="0072677B">
              <w:rPr>
                <w:webHidden/>
              </w:rPr>
              <w:fldChar w:fldCharType="begin"/>
            </w:r>
            <w:r w:rsidR="0072677B">
              <w:rPr>
                <w:webHidden/>
              </w:rPr>
              <w:instrText xml:space="preserve"> PAGEREF _Toc532763953 \h </w:instrText>
            </w:r>
            <w:r w:rsidR="0072677B">
              <w:rPr>
                <w:webHidden/>
              </w:rPr>
            </w:r>
            <w:r w:rsidR="0072677B">
              <w:rPr>
                <w:webHidden/>
              </w:rPr>
              <w:fldChar w:fldCharType="separate"/>
            </w:r>
            <w:r w:rsidR="0072677B">
              <w:rPr>
                <w:webHidden/>
              </w:rPr>
              <w:t>32</w:t>
            </w:r>
            <w:r w:rsidR="0072677B">
              <w:rPr>
                <w:webHidden/>
              </w:rPr>
              <w:fldChar w:fldCharType="end"/>
            </w:r>
          </w:hyperlink>
        </w:p>
        <w:p w:rsidR="0072677B" w:rsidRDefault="005874BD">
          <w:pPr>
            <w:pStyle w:val="Inhopg1"/>
            <w:rPr>
              <w:rFonts w:eastAsiaTheme="minorEastAsia"/>
              <w:b w:val="0"/>
              <w:lang w:eastAsia="nl-BE"/>
            </w:rPr>
          </w:pPr>
          <w:hyperlink w:anchor="_Toc532763954" w:history="1">
            <w:r w:rsidR="0072677B" w:rsidRPr="00472C6A">
              <w:rPr>
                <w:rStyle w:val="Hyperlink"/>
              </w:rPr>
              <w:t>5.1 gevonden info</w:t>
            </w:r>
            <w:r w:rsidR="0072677B">
              <w:rPr>
                <w:webHidden/>
              </w:rPr>
              <w:tab/>
            </w:r>
            <w:r w:rsidR="0072677B">
              <w:rPr>
                <w:webHidden/>
              </w:rPr>
              <w:fldChar w:fldCharType="begin"/>
            </w:r>
            <w:r w:rsidR="0072677B">
              <w:rPr>
                <w:webHidden/>
              </w:rPr>
              <w:instrText xml:space="preserve"> PAGEREF _Toc532763954 \h </w:instrText>
            </w:r>
            <w:r w:rsidR="0072677B">
              <w:rPr>
                <w:webHidden/>
              </w:rPr>
            </w:r>
            <w:r w:rsidR="0072677B">
              <w:rPr>
                <w:webHidden/>
              </w:rPr>
              <w:fldChar w:fldCharType="separate"/>
            </w:r>
            <w:r w:rsidR="0072677B">
              <w:rPr>
                <w:webHidden/>
              </w:rPr>
              <w:t>35</w:t>
            </w:r>
            <w:r w:rsidR="0072677B">
              <w:rPr>
                <w:webHidden/>
              </w:rPr>
              <w:fldChar w:fldCharType="end"/>
            </w:r>
          </w:hyperlink>
        </w:p>
        <w:p w:rsidR="0072677B" w:rsidRDefault="005874BD">
          <w:pPr>
            <w:pStyle w:val="Inhopg1"/>
            <w:rPr>
              <w:rFonts w:eastAsiaTheme="minorEastAsia"/>
              <w:b w:val="0"/>
              <w:lang w:eastAsia="nl-BE"/>
            </w:rPr>
          </w:pPr>
          <w:hyperlink w:anchor="_Toc532763955" w:history="1">
            <w:r w:rsidR="0072677B" w:rsidRPr="00472C6A">
              <w:rPr>
                <w:rStyle w:val="Hyperlink"/>
              </w:rPr>
              <w:t>5.2 VERLOOP OPDRACHT – VAARDIGHEDEN</w:t>
            </w:r>
            <w:r w:rsidR="0072677B">
              <w:rPr>
                <w:webHidden/>
              </w:rPr>
              <w:tab/>
            </w:r>
            <w:r w:rsidR="0072677B">
              <w:rPr>
                <w:webHidden/>
              </w:rPr>
              <w:fldChar w:fldCharType="begin"/>
            </w:r>
            <w:r w:rsidR="0072677B">
              <w:rPr>
                <w:webHidden/>
              </w:rPr>
              <w:instrText xml:space="preserve"> PAGEREF _Toc532763955 \h </w:instrText>
            </w:r>
            <w:r w:rsidR="0072677B">
              <w:rPr>
                <w:webHidden/>
              </w:rPr>
            </w:r>
            <w:r w:rsidR="0072677B">
              <w:rPr>
                <w:webHidden/>
              </w:rPr>
              <w:fldChar w:fldCharType="separate"/>
            </w:r>
            <w:r w:rsidR="0072677B">
              <w:rPr>
                <w:webHidden/>
              </w:rPr>
              <w:t>35</w:t>
            </w:r>
            <w:r w:rsidR="0072677B">
              <w:rPr>
                <w:webHidden/>
              </w:rPr>
              <w:fldChar w:fldCharType="end"/>
            </w:r>
          </w:hyperlink>
        </w:p>
        <w:p w:rsidR="0072677B" w:rsidRDefault="0072677B">
          <w:r>
            <w:rPr>
              <w:b/>
              <w:bCs/>
            </w:rPr>
            <w:fldChar w:fldCharType="end"/>
          </w:r>
        </w:p>
      </w:sdtContent>
    </w:sdt>
    <w:p w:rsidR="00A65551" w:rsidRDefault="002138D5">
      <w:pPr>
        <w:rPr>
          <w:sz w:val="44"/>
        </w:rPr>
      </w:pPr>
      <w:r>
        <w:rPr>
          <w:sz w:val="44"/>
        </w:rPr>
        <w:br w:type="page"/>
      </w:r>
    </w:p>
    <w:p w:rsidR="00A65551" w:rsidRDefault="00A65551">
      <w:pPr>
        <w:rPr>
          <w:sz w:val="44"/>
        </w:rPr>
      </w:pPr>
    </w:p>
    <w:p w:rsidR="00A65551" w:rsidRDefault="00A65551" w:rsidP="00A65551">
      <w:pPr>
        <w:jc w:val="center"/>
        <w:rPr>
          <w:sz w:val="44"/>
        </w:rPr>
      </w:pPr>
    </w:p>
    <w:p w:rsidR="00A65551" w:rsidRDefault="00A65551" w:rsidP="00A65551">
      <w:pPr>
        <w:jc w:val="center"/>
        <w:rPr>
          <w:sz w:val="44"/>
        </w:rPr>
      </w:pPr>
    </w:p>
    <w:p w:rsidR="00A65551" w:rsidRDefault="00A65551" w:rsidP="00A65551">
      <w:pPr>
        <w:jc w:val="center"/>
        <w:rPr>
          <w:sz w:val="44"/>
        </w:rPr>
      </w:pPr>
    </w:p>
    <w:p w:rsidR="00A65551" w:rsidRDefault="00A65551" w:rsidP="00A65551">
      <w:pPr>
        <w:jc w:val="center"/>
        <w:rPr>
          <w:sz w:val="44"/>
        </w:rPr>
      </w:pPr>
    </w:p>
    <w:p w:rsidR="00A65551" w:rsidRDefault="00A65551" w:rsidP="00A65551">
      <w:pPr>
        <w:jc w:val="center"/>
        <w:rPr>
          <w:sz w:val="44"/>
        </w:rPr>
      </w:pPr>
    </w:p>
    <w:p w:rsidR="00A65551" w:rsidRDefault="00A65551" w:rsidP="00A65551">
      <w:pPr>
        <w:jc w:val="center"/>
        <w:rPr>
          <w:sz w:val="44"/>
        </w:rPr>
      </w:pPr>
    </w:p>
    <w:p w:rsidR="00A65551" w:rsidRDefault="00A65551" w:rsidP="00A65551">
      <w:pPr>
        <w:jc w:val="center"/>
        <w:rPr>
          <w:sz w:val="44"/>
        </w:rPr>
      </w:pPr>
    </w:p>
    <w:p w:rsidR="00A65551" w:rsidRPr="00A65551" w:rsidRDefault="00A65551" w:rsidP="00A65551">
      <w:pPr>
        <w:jc w:val="center"/>
        <w:rPr>
          <w:sz w:val="52"/>
        </w:rPr>
      </w:pPr>
      <w:r w:rsidRPr="00A65551">
        <w:rPr>
          <w:sz w:val="52"/>
        </w:rPr>
        <w:t>Stap 1: algemene onderwerpsverkenning</w:t>
      </w:r>
    </w:p>
    <w:p w:rsidR="00A65551" w:rsidRDefault="00A65551" w:rsidP="00A65551">
      <w:pPr>
        <w:jc w:val="center"/>
        <w:rPr>
          <w:sz w:val="44"/>
        </w:rPr>
      </w:pPr>
    </w:p>
    <w:p w:rsidR="00A65551" w:rsidRDefault="00A65551">
      <w:pPr>
        <w:rPr>
          <w:sz w:val="44"/>
        </w:rPr>
      </w:pPr>
    </w:p>
    <w:p w:rsidR="00A65551" w:rsidRDefault="00A65551">
      <w:pPr>
        <w:rPr>
          <w:sz w:val="44"/>
        </w:rPr>
      </w:pPr>
    </w:p>
    <w:p w:rsidR="00A65551" w:rsidRDefault="00A65551" w:rsidP="00A65551">
      <w:pPr>
        <w:tabs>
          <w:tab w:val="left" w:pos="2505"/>
        </w:tabs>
        <w:rPr>
          <w:sz w:val="44"/>
        </w:rPr>
      </w:pPr>
      <w:r>
        <w:rPr>
          <w:sz w:val="44"/>
        </w:rPr>
        <w:tab/>
      </w:r>
    </w:p>
    <w:p w:rsidR="00A65551" w:rsidRDefault="00A65551">
      <w:pPr>
        <w:rPr>
          <w:sz w:val="44"/>
        </w:rPr>
      </w:pPr>
      <w:r w:rsidRPr="00A65551">
        <w:rPr>
          <w:sz w:val="44"/>
        </w:rPr>
        <w:br w:type="page"/>
      </w:r>
    </w:p>
    <w:p w:rsidR="002138D5" w:rsidRDefault="00A65551" w:rsidP="00A5305C">
      <w:pPr>
        <w:rPr>
          <w:sz w:val="28"/>
          <w:lang w:val="nl-BE"/>
        </w:rPr>
      </w:pPr>
      <w:bookmarkStart w:id="2" w:name="_Toc531517429"/>
      <w:bookmarkStart w:id="3" w:name="_Toc532763921"/>
      <w:r>
        <w:rPr>
          <w:rStyle w:val="Kop1Char"/>
          <w:lang w:val="nl-BE"/>
        </w:rPr>
        <w:lastRenderedPageBreak/>
        <w:t xml:space="preserve">1.1 </w:t>
      </w:r>
      <w:r w:rsidR="002138D5" w:rsidRPr="006C621B">
        <w:rPr>
          <w:rStyle w:val="Kop1Char"/>
        </w:rPr>
        <w:t>vertaal je thema/ informatievraag in een aantal trefwoorden of zoektermen</w:t>
      </w:r>
      <w:bookmarkEnd w:id="2"/>
      <w:bookmarkEnd w:id="3"/>
      <w:r w:rsidR="002138D5">
        <w:rPr>
          <w:sz w:val="28"/>
          <w:lang w:val="nl-BE"/>
        </w:rPr>
        <w:t xml:space="preserve"> </w:t>
      </w:r>
    </w:p>
    <w:p w:rsidR="002138D5" w:rsidRDefault="002138D5" w:rsidP="00A5305C">
      <w:pPr>
        <w:rPr>
          <w:sz w:val="28"/>
          <w:lang w:val="nl-BE"/>
        </w:rPr>
      </w:pPr>
      <w:r w:rsidRPr="00897403">
        <w:rPr>
          <w:noProof/>
          <w:sz w:val="28"/>
          <w:lang w:val="nl-BE"/>
        </w:rPr>
        <mc:AlternateContent>
          <mc:Choice Requires="wps">
            <w:drawing>
              <wp:anchor distT="45720" distB="45720" distL="114300" distR="114300" simplePos="0" relativeHeight="251667456" behindDoc="0" locked="0" layoutInCell="1" allowOverlap="1">
                <wp:simplePos x="0" y="0"/>
                <wp:positionH relativeFrom="margin">
                  <wp:posOffset>2476500</wp:posOffset>
                </wp:positionH>
                <wp:positionV relativeFrom="paragraph">
                  <wp:posOffset>52705</wp:posOffset>
                </wp:positionV>
                <wp:extent cx="962025" cy="323850"/>
                <wp:effectExtent l="0" t="0" r="2857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rgbClr val="FFFFFF"/>
                        </a:solidFill>
                        <a:ln w="9525">
                          <a:solidFill>
                            <a:srgbClr val="000000"/>
                          </a:solidFill>
                          <a:miter lim="800000"/>
                          <a:headEnd/>
                          <a:tailEnd/>
                        </a:ln>
                      </wps:spPr>
                      <wps:txbx>
                        <w:txbxContent>
                          <w:p w:rsidR="004E31BE" w:rsidRPr="00897403" w:rsidRDefault="004E31BE">
                            <w:pPr>
                              <w:rPr>
                                <w:lang w:val="nl-BE"/>
                              </w:rPr>
                            </w:pPr>
                            <w:r>
                              <w:rPr>
                                <w:lang w:val="nl-BE"/>
                              </w:rPr>
                              <w:t xml:space="preserve">Kwaliteit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5pt;margin-top:4.15pt;width:75.75pt;height:2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">
                <v:textbox>
                  <w:txbxContent>
                    <w:p w:rsidR="004E31BE" w:rsidRPr="00897403" w:rsidRDefault="004E31BE">
                      <w:pPr>
                        <w:rPr>
                          <w:lang w:val="nl-BE"/>
                        </w:rPr>
                      </w:pPr>
                      <w:r>
                        <w:rPr>
                          <w:lang w:val="nl-BE"/>
                        </w:rPr>
                        <w:t xml:space="preserve">Kwaliteit </w:t>
                      </w:r>
                    </w:p>
                  </w:txbxContent>
                </v:textbox>
                <w10:wrap type="square" anchorx="margin"/>
              </v:shape>
            </w:pict>
          </mc:Fallback>
        </mc:AlternateContent>
      </w:r>
    </w:p>
    <w:p w:rsidR="002138D5" w:rsidRDefault="002138D5" w:rsidP="00A5305C">
      <w:pPr>
        <w:jc w:val="center"/>
        <w:rPr>
          <w:sz w:val="28"/>
          <w:lang w:val="nl-BE"/>
        </w:rPr>
      </w:pPr>
      <w:r w:rsidRPr="00897403">
        <w:rPr>
          <w:noProof/>
          <w:sz w:val="28"/>
          <w:lang w:val="nl-BE"/>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104140</wp:posOffset>
                </wp:positionV>
                <wp:extent cx="1381125" cy="30480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04800"/>
                        </a:xfrm>
                        <a:prstGeom prst="rect">
                          <a:avLst/>
                        </a:prstGeom>
                        <a:solidFill>
                          <a:srgbClr val="FFFFFF"/>
                        </a:solidFill>
                        <a:ln w="9525">
                          <a:solidFill>
                            <a:srgbClr val="000000"/>
                          </a:solidFill>
                          <a:miter lim="800000"/>
                          <a:headEnd/>
                          <a:tailEnd/>
                        </a:ln>
                      </wps:spPr>
                      <wps:txbx>
                        <w:txbxContent>
                          <w:p w:rsidR="004E31BE" w:rsidRPr="00897403" w:rsidRDefault="004E31BE">
                            <w:pPr>
                              <w:rPr>
                                <w:lang w:val="nl-BE"/>
                              </w:rPr>
                            </w:pPr>
                            <w:r>
                              <w:rPr>
                                <w:lang w:val="nl-BE"/>
                              </w:rPr>
                              <w:t xml:space="preserve">Beroepsorganisatie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8.2pt;width:108.75pt;height:2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">
                <v:textbox>
                  <w:txbxContent>
                    <w:p w:rsidR="004E31BE" w:rsidRPr="00897403" w:rsidRDefault="004E31BE">
                      <w:pPr>
                        <w:rPr>
                          <w:lang w:val="nl-BE"/>
                        </w:rPr>
                      </w:pPr>
                      <w:r>
                        <w:rPr>
                          <w:lang w:val="nl-BE"/>
                        </w:rPr>
                        <w:t xml:space="preserve">Beroepsorganisatie </w:t>
                      </w:r>
                    </w:p>
                  </w:txbxContent>
                </v:textbox>
                <w10:wrap type="square" anchorx="margin"/>
              </v:shape>
            </w:pict>
          </mc:Fallback>
        </mc:AlternateContent>
      </w:r>
      <w:r w:rsidRPr="00897403">
        <w:rPr>
          <w:noProof/>
          <w:sz w:val="28"/>
          <w:lang w:val="nl-BE"/>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1618615</wp:posOffset>
                </wp:positionV>
                <wp:extent cx="666750" cy="295275"/>
                <wp:effectExtent l="0" t="0" r="19050"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solidFill>
                          <a:srgbClr val="FFFFFF"/>
                        </a:solidFill>
                        <a:ln w="9525">
                          <a:solidFill>
                            <a:srgbClr val="000000"/>
                          </a:solidFill>
                          <a:miter lim="800000"/>
                          <a:headEnd/>
                          <a:tailEnd/>
                        </a:ln>
                      </wps:spPr>
                      <wps:txbx>
                        <w:txbxContent>
                          <w:p w:rsidR="004E31BE" w:rsidRPr="00897403" w:rsidRDefault="004E31BE">
                            <w:pPr>
                              <w:rPr>
                                <w:lang w:val="nl-BE"/>
                              </w:rPr>
                            </w:pPr>
                            <w:r>
                              <w:rPr>
                                <w:lang w:val="nl-BE"/>
                              </w:rPr>
                              <w:t xml:space="preserve">Proces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27.45pt;width:52.5pt;height:23.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">
                <v:textbox>
                  <w:txbxContent>
                    <w:p w:rsidR="004E31BE" w:rsidRPr="00897403" w:rsidRDefault="004E31BE">
                      <w:pPr>
                        <w:rPr>
                          <w:lang w:val="nl-BE"/>
                        </w:rPr>
                      </w:pPr>
                      <w:r>
                        <w:rPr>
                          <w:lang w:val="nl-BE"/>
                        </w:rPr>
                        <w:t xml:space="preserve">Proces </w:t>
                      </w:r>
                    </w:p>
                  </w:txbxContent>
                </v:textbox>
                <w10:wrap type="square" anchorx="margin"/>
              </v:shape>
            </w:pict>
          </mc:Fallback>
        </mc:AlternateContent>
      </w:r>
      <w:r w:rsidRPr="00897403">
        <w:rPr>
          <w:noProof/>
          <w:sz w:val="28"/>
          <w:lang w:val="nl-BE"/>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885190</wp:posOffset>
                </wp:positionV>
                <wp:extent cx="933450" cy="314325"/>
                <wp:effectExtent l="0" t="0" r="19050" b="28575"/>
                <wp:wrapSquare wrapText="bothSides"/>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4325"/>
                        </a:xfrm>
                        <a:prstGeom prst="rect">
                          <a:avLst/>
                        </a:prstGeom>
                        <a:solidFill>
                          <a:srgbClr val="FFFFFF"/>
                        </a:solidFill>
                        <a:ln w="9525">
                          <a:solidFill>
                            <a:srgbClr val="000000"/>
                          </a:solidFill>
                          <a:miter lim="800000"/>
                          <a:headEnd/>
                          <a:tailEnd/>
                        </a:ln>
                      </wps:spPr>
                      <wps:txbx>
                        <w:txbxContent>
                          <w:p w:rsidR="004E31BE" w:rsidRPr="00897403" w:rsidRDefault="004E31BE">
                            <w:pPr>
                              <w:rPr>
                                <w:lang w:val="nl-BE"/>
                              </w:rPr>
                            </w:pPr>
                            <w:r>
                              <w:rPr>
                                <w:lang w:val="nl-BE"/>
                              </w:rPr>
                              <w:t xml:space="preserve">Organisatie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0" o:spid="_x0000_s1030" type="#_x0000_t202" style="position:absolute;left:0;text-align:left;margin-left:0;margin-top:69.7pt;width:73.5pt;height:24.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">
                <v:textbox>
                  <w:txbxContent>
                    <w:p w:rsidR="004E31BE" w:rsidRPr="00897403" w:rsidRDefault="004E31BE">
                      <w:pPr>
                        <w:rPr>
                          <w:lang w:val="nl-BE"/>
                        </w:rPr>
                      </w:pPr>
                      <w:r>
                        <w:rPr>
                          <w:lang w:val="nl-BE"/>
                        </w:rPr>
                        <w:t xml:space="preserve">Organisatie </w:t>
                      </w:r>
                    </w:p>
                  </w:txbxContent>
                </v:textbox>
                <w10:wrap type="square" anchorx="margin"/>
              </v:shape>
            </w:pict>
          </mc:Fallback>
        </mc:AlternateContent>
      </w:r>
      <w:r w:rsidRPr="00897403">
        <w:rPr>
          <w:noProof/>
          <w:sz w:val="28"/>
          <w:lang w:val="nl-BE"/>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856615</wp:posOffset>
                </wp:positionV>
                <wp:extent cx="952500" cy="266700"/>
                <wp:effectExtent l="0" t="0" r="19050"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4E31BE" w:rsidRPr="00897403" w:rsidRDefault="004E31BE">
                            <w:pPr>
                              <w:rPr>
                                <w:lang w:val="nl-BE"/>
                              </w:rPr>
                            </w:pPr>
                            <w:r>
                              <w:rPr>
                                <w:lang w:val="nl-BE"/>
                              </w:rPr>
                              <w:t xml:space="preserve">Werknemer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8pt;margin-top:67.45pt;width:75pt;height:21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">
                <v:textbox>
                  <w:txbxContent>
                    <w:p w:rsidR="004E31BE" w:rsidRPr="00897403" w:rsidRDefault="004E31BE">
                      <w:pPr>
                        <w:rPr>
                          <w:lang w:val="nl-BE"/>
                        </w:rPr>
                      </w:pPr>
                      <w:r>
                        <w:rPr>
                          <w:lang w:val="nl-BE"/>
                        </w:rPr>
                        <w:t xml:space="preserve">Werknemer </w:t>
                      </w:r>
                    </w:p>
                  </w:txbxContent>
                </v:textbox>
                <w10:wrap type="square" anchorx="margin"/>
              </v:shape>
            </w:pict>
          </mc:Fallback>
        </mc:AlternateContent>
      </w:r>
      <w:r w:rsidRPr="00897403">
        <w:rPr>
          <w:noProof/>
          <w:sz w:val="28"/>
          <w:lang w:val="nl-BE"/>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189230</wp:posOffset>
                </wp:positionV>
                <wp:extent cx="857250" cy="266700"/>
                <wp:effectExtent l="0" t="0" r="19050"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solidFill>
                          <a:srgbClr val="FFFFFF"/>
                        </a:solidFill>
                        <a:ln w="9525">
                          <a:solidFill>
                            <a:srgbClr val="000000"/>
                          </a:solidFill>
                          <a:miter lim="800000"/>
                          <a:headEnd/>
                          <a:tailEnd/>
                        </a:ln>
                      </wps:spPr>
                      <wps:txbx>
                        <w:txbxContent>
                          <w:p w:rsidR="004E31BE" w:rsidRPr="00897403" w:rsidRDefault="004E31BE">
                            <w:pPr>
                              <w:rPr>
                                <w:lang w:val="nl-BE"/>
                              </w:rPr>
                            </w:pPr>
                            <w:r>
                              <w:rPr>
                                <w:lang w:val="nl-BE"/>
                              </w:rPr>
                              <w:t xml:space="preserve">Werkgever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3pt;margin-top:14.9pt;width:67.5pt;height:21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">
                <v:textbox>
                  <w:txbxContent>
                    <w:p w:rsidR="004E31BE" w:rsidRPr="00897403" w:rsidRDefault="004E31BE">
                      <w:pPr>
                        <w:rPr>
                          <w:lang w:val="nl-BE"/>
                        </w:rPr>
                      </w:pPr>
                      <w:r>
                        <w:rPr>
                          <w:lang w:val="nl-BE"/>
                        </w:rPr>
                        <w:t xml:space="preserve">Werkgever </w:t>
                      </w:r>
                    </w:p>
                  </w:txbxContent>
                </v:textbox>
                <w10:wrap type="square" anchorx="margin"/>
              </v:shape>
            </w:pict>
          </mc:Fallback>
        </mc:AlternateContent>
      </w:r>
      <w:r w:rsidRPr="00897403">
        <w:rPr>
          <w:noProof/>
          <w:sz w:val="28"/>
          <w:lang w:val="nl-BE"/>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1570990</wp:posOffset>
                </wp:positionV>
                <wp:extent cx="904875" cy="285750"/>
                <wp:effectExtent l="0" t="0" r="28575"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5750"/>
                        </a:xfrm>
                        <a:prstGeom prst="rect">
                          <a:avLst/>
                        </a:prstGeom>
                        <a:solidFill>
                          <a:srgbClr val="FFFFFF"/>
                        </a:solidFill>
                        <a:ln w="9525">
                          <a:solidFill>
                            <a:srgbClr val="000000"/>
                          </a:solidFill>
                          <a:miter lim="800000"/>
                          <a:headEnd/>
                          <a:tailEnd/>
                        </a:ln>
                      </wps:spPr>
                      <wps:txbx>
                        <w:txbxContent>
                          <w:p w:rsidR="004E31BE" w:rsidRPr="00897403" w:rsidRDefault="004E31BE">
                            <w:pPr>
                              <w:rPr>
                                <w:lang w:val="nl-BE"/>
                              </w:rPr>
                            </w:pPr>
                            <w:r>
                              <w:rPr>
                                <w:lang w:val="nl-BE"/>
                              </w:rPr>
                              <w:t xml:space="preserve">Structuur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05pt;margin-top:123.7pt;width:71.25pt;height:2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">
                <v:textbox>
                  <w:txbxContent>
                    <w:p w:rsidR="004E31BE" w:rsidRPr="00897403" w:rsidRDefault="004E31BE">
                      <w:pPr>
                        <w:rPr>
                          <w:lang w:val="nl-BE"/>
                        </w:rPr>
                      </w:pPr>
                      <w:r>
                        <w:rPr>
                          <w:lang w:val="nl-BE"/>
                        </w:rPr>
                        <w:t xml:space="preserve">Structuur </w:t>
                      </w:r>
                    </w:p>
                  </w:txbxContent>
                </v:textbox>
                <w10:wrap type="square" anchorx="margin"/>
              </v:shape>
            </w:pict>
          </mc:Fallback>
        </mc:AlternateContent>
      </w:r>
      <w:r>
        <w:rPr>
          <w:noProof/>
          <w:sz w:val="28"/>
          <w:lang w:val="nl-BE"/>
        </w:rPr>
        <w:drawing>
          <wp:anchor distT="0" distB="0" distL="114300" distR="114300" simplePos="0" relativeHeight="251660288" behindDoc="0" locked="0" layoutInCell="1" allowOverlap="1" wp14:anchorId="33B35A8E">
            <wp:simplePos x="0" y="0"/>
            <wp:positionH relativeFrom="margin">
              <wp:align>center</wp:align>
            </wp:positionH>
            <wp:positionV relativeFrom="paragraph">
              <wp:posOffset>494665</wp:posOffset>
            </wp:positionV>
            <wp:extent cx="2534285" cy="1409828"/>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4285" cy="1409828"/>
                    </a:xfrm>
                    <a:prstGeom prst="rect">
                      <a:avLst/>
                    </a:prstGeom>
                    <a:noFill/>
                  </pic:spPr>
                </pic:pic>
              </a:graphicData>
            </a:graphic>
          </wp:anchor>
        </w:drawing>
      </w:r>
    </w:p>
    <w:p w:rsidR="002138D5" w:rsidRPr="00706832" w:rsidRDefault="002138D5" w:rsidP="00A5305C">
      <w:pPr>
        <w:rPr>
          <w:sz w:val="28"/>
          <w:lang w:val="nl-BE"/>
        </w:rPr>
      </w:pPr>
    </w:p>
    <w:p w:rsidR="002138D5" w:rsidRPr="00706832" w:rsidRDefault="002138D5" w:rsidP="00A5305C">
      <w:pPr>
        <w:rPr>
          <w:sz w:val="28"/>
          <w:lang w:val="nl-BE"/>
        </w:rPr>
      </w:pPr>
    </w:p>
    <w:p w:rsidR="002138D5" w:rsidRPr="00706832" w:rsidRDefault="002138D5" w:rsidP="00A5305C">
      <w:pPr>
        <w:rPr>
          <w:sz w:val="28"/>
          <w:lang w:val="nl-BE"/>
        </w:rPr>
      </w:pPr>
    </w:p>
    <w:p w:rsidR="002138D5" w:rsidRPr="00706832" w:rsidRDefault="002138D5" w:rsidP="00A5305C">
      <w:pPr>
        <w:rPr>
          <w:sz w:val="28"/>
          <w:lang w:val="nl-BE"/>
        </w:rPr>
      </w:pPr>
    </w:p>
    <w:p w:rsidR="002138D5" w:rsidRPr="00706832" w:rsidRDefault="002138D5" w:rsidP="00A5305C">
      <w:pPr>
        <w:rPr>
          <w:sz w:val="28"/>
          <w:lang w:val="nl-BE"/>
        </w:rPr>
      </w:pPr>
    </w:p>
    <w:p w:rsidR="002138D5" w:rsidRPr="00706832" w:rsidRDefault="002138D5" w:rsidP="00A5305C">
      <w:pPr>
        <w:rPr>
          <w:sz w:val="28"/>
          <w:lang w:val="nl-BE"/>
        </w:rPr>
      </w:pPr>
    </w:p>
    <w:p w:rsidR="002138D5" w:rsidRPr="00706832" w:rsidRDefault="002138D5" w:rsidP="00A5305C">
      <w:pPr>
        <w:rPr>
          <w:sz w:val="28"/>
          <w:lang w:val="nl-BE"/>
        </w:rPr>
      </w:pPr>
    </w:p>
    <w:p w:rsidR="002138D5" w:rsidRDefault="002138D5" w:rsidP="00A5305C">
      <w:pPr>
        <w:pStyle w:val="Kop1"/>
        <w:rPr>
          <w:lang w:val="nl-BE"/>
        </w:rPr>
      </w:pPr>
    </w:p>
    <w:p w:rsidR="00A65551" w:rsidRDefault="00A65551" w:rsidP="00A5305C">
      <w:pPr>
        <w:pStyle w:val="Kop1"/>
        <w:rPr>
          <w:lang w:val="nl-BE"/>
        </w:rPr>
      </w:pPr>
      <w:bookmarkStart w:id="4" w:name="_Toc531517430"/>
    </w:p>
    <w:p w:rsidR="00A65551" w:rsidRDefault="00A65551" w:rsidP="00A5305C">
      <w:pPr>
        <w:pStyle w:val="Kop1"/>
        <w:rPr>
          <w:lang w:val="nl-BE"/>
        </w:rPr>
      </w:pPr>
    </w:p>
    <w:p w:rsidR="00A65551" w:rsidRDefault="00A65551" w:rsidP="00A5305C">
      <w:pPr>
        <w:pStyle w:val="Kop1"/>
        <w:rPr>
          <w:lang w:val="nl-BE"/>
        </w:rPr>
      </w:pPr>
    </w:p>
    <w:p w:rsidR="002138D5" w:rsidRDefault="002138D5" w:rsidP="00A5305C">
      <w:pPr>
        <w:pStyle w:val="Kop1"/>
        <w:rPr>
          <w:lang w:val="nl-BE"/>
        </w:rPr>
      </w:pPr>
      <w:bookmarkStart w:id="5" w:name="_Toc532763922"/>
      <w:r>
        <w:rPr>
          <w:lang w:val="nl-BE"/>
        </w:rPr>
        <w:t xml:space="preserve">2.  </w:t>
      </w:r>
      <w:r w:rsidRPr="00706832">
        <w:rPr>
          <w:lang w:val="nl-BE"/>
        </w:rPr>
        <w:t>Gebruik stapsgewijs drie van je zoektermen (of combinaties ervan…) voor een verkennende, vergelijkende zoekopdracht</w:t>
      </w:r>
      <w:bookmarkEnd w:id="4"/>
      <w:bookmarkEnd w:id="5"/>
      <w:r>
        <w:rPr>
          <w:lang w:val="nl-BE"/>
        </w:rPr>
        <w:t xml:space="preserve"> </w:t>
      </w:r>
    </w:p>
    <w:p w:rsidR="002138D5" w:rsidRDefault="002138D5" w:rsidP="00A5305C">
      <w:pPr>
        <w:rPr>
          <w:sz w:val="28"/>
          <w:lang w:val="nl-BE"/>
        </w:rPr>
      </w:pPr>
      <w:r>
        <w:rPr>
          <w:sz w:val="28"/>
          <w:lang w:val="nl-BE"/>
        </w:rPr>
        <w:t xml:space="preserve"> Woord 1</w:t>
      </w:r>
      <w:r w:rsidRPr="006C621B">
        <w:rPr>
          <w:sz w:val="28"/>
          <w:lang w:val="nl-BE"/>
        </w:rPr>
        <w:sym w:font="Wingdings" w:char="F0E0"/>
      </w:r>
      <w:r>
        <w:rPr>
          <w:sz w:val="28"/>
          <w:lang w:val="nl-BE"/>
        </w:rPr>
        <w:t xml:space="preserve">  GOOGLE : beroepsorganisatie </w:t>
      </w:r>
    </w:p>
    <w:tbl>
      <w:tblPr>
        <w:tblStyle w:val="Rastertabel3-Accent4"/>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7.380.000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120.000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57.100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213.000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Afbeelding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158.000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46.600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4.040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 xml:space="preserve">38.900 </w:t>
            </w:r>
          </w:p>
        </w:tc>
      </w:tr>
    </w:tbl>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r>
        <w:rPr>
          <w:sz w:val="28"/>
          <w:lang w:val="nl-BE"/>
        </w:rPr>
        <w:lastRenderedPageBreak/>
        <w:t>Woord 1</w:t>
      </w:r>
      <w:r w:rsidRPr="006C621B">
        <w:rPr>
          <w:sz w:val="28"/>
          <w:lang w:val="nl-BE"/>
        </w:rPr>
        <w:sym w:font="Wingdings" w:char="F0E0"/>
      </w:r>
      <w:r>
        <w:rPr>
          <w:sz w:val="28"/>
          <w:lang w:val="nl-BE"/>
        </w:rPr>
        <w:t xml:space="preserve"> YAHOO: beroepsorganisatie </w:t>
      </w:r>
    </w:p>
    <w:tbl>
      <w:tblPr>
        <w:tblStyle w:val="Rastertabel3-Accent4"/>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 xml:space="preserve">67. 400 </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19.700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2.840.00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197.000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5.200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15.800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4.230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657.000</w:t>
            </w:r>
          </w:p>
        </w:tc>
      </w:tr>
    </w:tbl>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r>
        <w:rPr>
          <w:sz w:val="28"/>
          <w:lang w:val="nl-BE"/>
        </w:rPr>
        <w:t xml:space="preserve">Woord 2 </w:t>
      </w:r>
      <w:r w:rsidRPr="003558D2">
        <w:rPr>
          <w:sz w:val="28"/>
          <w:lang w:val="nl-BE"/>
        </w:rPr>
        <w:sym w:font="Wingdings" w:char="F0E0"/>
      </w:r>
      <w:r>
        <w:rPr>
          <w:sz w:val="28"/>
          <w:lang w:val="nl-BE"/>
        </w:rPr>
        <w:t xml:space="preserve"> </w:t>
      </w:r>
      <w:r w:rsidR="00FC19B0">
        <w:rPr>
          <w:sz w:val="28"/>
          <w:lang w:val="nl-BE"/>
        </w:rPr>
        <w:t>BING:</w:t>
      </w:r>
      <w:r>
        <w:rPr>
          <w:sz w:val="28"/>
          <w:lang w:val="nl-BE"/>
        </w:rPr>
        <w:t xml:space="preserve"> werkgever </w:t>
      </w:r>
    </w:p>
    <w:tbl>
      <w:tblPr>
        <w:tblStyle w:val="Rastertabel3-Accent5"/>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3.100.000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465.000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3.710.000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2.260.000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298.000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695.000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47.800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 xml:space="preserve">1.400 </w:t>
            </w:r>
          </w:p>
        </w:tc>
      </w:tr>
    </w:tbl>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r>
        <w:rPr>
          <w:sz w:val="28"/>
          <w:lang w:val="nl-BE"/>
        </w:rPr>
        <w:t>Woord 2</w:t>
      </w:r>
      <w:r w:rsidRPr="000763BC">
        <w:rPr>
          <w:sz w:val="28"/>
          <w:lang w:val="nl-BE"/>
        </w:rPr>
        <w:sym w:font="Wingdings" w:char="F0E0"/>
      </w:r>
      <w:r>
        <w:rPr>
          <w:sz w:val="28"/>
          <w:lang w:val="nl-BE"/>
        </w:rPr>
        <w:t xml:space="preserve"> </w:t>
      </w:r>
      <w:r w:rsidR="00FC19B0">
        <w:rPr>
          <w:sz w:val="28"/>
          <w:lang w:val="nl-BE"/>
        </w:rPr>
        <w:t>ECOSIA:</w:t>
      </w:r>
      <w:r>
        <w:rPr>
          <w:sz w:val="28"/>
          <w:lang w:val="nl-BE"/>
        </w:rPr>
        <w:t xml:space="preserve"> werkgever </w:t>
      </w:r>
    </w:p>
    <w:tbl>
      <w:tblPr>
        <w:tblStyle w:val="Rastertabel3-Accent5"/>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3.090.000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360.000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3.710.000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451.000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300.000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589.000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32.000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 xml:space="preserve">1.720.000 </w:t>
            </w:r>
          </w:p>
        </w:tc>
      </w:tr>
    </w:tbl>
    <w:p w:rsidR="002138D5" w:rsidRDefault="002138D5" w:rsidP="00A5305C">
      <w:pPr>
        <w:rPr>
          <w:sz w:val="28"/>
          <w:lang w:val="nl-BE"/>
        </w:rPr>
      </w:pPr>
    </w:p>
    <w:p w:rsidR="002138D5" w:rsidRDefault="002138D5" w:rsidP="00A5305C">
      <w:pPr>
        <w:rPr>
          <w:sz w:val="28"/>
          <w:lang w:val="nl-BE"/>
        </w:rPr>
      </w:pPr>
      <w:r>
        <w:rPr>
          <w:sz w:val="28"/>
          <w:lang w:val="nl-BE"/>
        </w:rPr>
        <w:lastRenderedPageBreak/>
        <w:t xml:space="preserve">Woord </w:t>
      </w:r>
      <w:r w:rsidR="00FC19B0">
        <w:rPr>
          <w:sz w:val="28"/>
          <w:lang w:val="nl-BE"/>
        </w:rPr>
        <w:t>3:</w:t>
      </w:r>
      <w:r>
        <w:rPr>
          <w:sz w:val="28"/>
          <w:lang w:val="nl-BE"/>
        </w:rPr>
        <w:t xml:space="preserve"> GOOGLE</w:t>
      </w:r>
      <w:r w:rsidRPr="007D2208">
        <w:rPr>
          <w:sz w:val="28"/>
          <w:lang w:val="nl-BE"/>
        </w:rPr>
        <w:sym w:font="Wingdings" w:char="F0E0"/>
      </w:r>
      <w:r>
        <w:rPr>
          <w:sz w:val="28"/>
          <w:lang w:val="nl-BE"/>
        </w:rPr>
        <w:t xml:space="preserve"> werknemer </w:t>
      </w:r>
    </w:p>
    <w:tbl>
      <w:tblPr>
        <w:tblStyle w:val="Rastertabel3-Accent6"/>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5.610.000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2.280.000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198.000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1.100.000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1.510.000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2.460.000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41.400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 xml:space="preserve"> 637.000</w:t>
            </w:r>
          </w:p>
        </w:tc>
      </w:tr>
    </w:tbl>
    <w:p w:rsidR="002138D5" w:rsidRDefault="002138D5" w:rsidP="00A5305C">
      <w:pPr>
        <w:rPr>
          <w:sz w:val="28"/>
          <w:lang w:val="nl-BE"/>
        </w:rPr>
      </w:pPr>
    </w:p>
    <w:p w:rsidR="002138D5" w:rsidRDefault="002138D5" w:rsidP="00A5305C">
      <w:pPr>
        <w:rPr>
          <w:sz w:val="28"/>
          <w:lang w:val="nl-BE"/>
        </w:rPr>
      </w:pPr>
      <w:r>
        <w:rPr>
          <w:sz w:val="28"/>
          <w:lang w:val="nl-BE"/>
        </w:rPr>
        <w:t xml:space="preserve">Woord 3: BING </w:t>
      </w:r>
      <w:r w:rsidRPr="00751B9F">
        <w:rPr>
          <w:sz w:val="28"/>
          <w:lang w:val="nl-BE"/>
        </w:rPr>
        <w:sym w:font="Wingdings" w:char="F0E0"/>
      </w:r>
      <w:r>
        <w:rPr>
          <w:sz w:val="28"/>
          <w:lang w:val="nl-BE"/>
        </w:rPr>
        <w:t xml:space="preserve"> werknemer </w:t>
      </w:r>
    </w:p>
    <w:p w:rsidR="002138D5" w:rsidRDefault="002138D5" w:rsidP="00A5305C">
      <w:pPr>
        <w:rPr>
          <w:sz w:val="28"/>
          <w:lang w:val="nl-BE"/>
        </w:rPr>
      </w:pPr>
    </w:p>
    <w:tbl>
      <w:tblPr>
        <w:tblStyle w:val="Rastertabel3-Accent6"/>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2.460.000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1.060.000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4.080.000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1.330.000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561.000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1.160.000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53.200</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 xml:space="preserve"> 2.050.000</w:t>
            </w:r>
          </w:p>
        </w:tc>
      </w:tr>
    </w:tbl>
    <w:p w:rsidR="002138D5" w:rsidRDefault="002138D5" w:rsidP="00A5305C">
      <w:pPr>
        <w:rPr>
          <w:sz w:val="28"/>
          <w:lang w:val="nl-BE"/>
        </w:rPr>
      </w:pPr>
    </w:p>
    <w:p w:rsidR="002138D5" w:rsidRDefault="002138D5" w:rsidP="00A5305C">
      <w:pPr>
        <w:rPr>
          <w:sz w:val="28"/>
          <w:lang w:val="nl-BE"/>
        </w:rPr>
      </w:pPr>
    </w:p>
    <w:p w:rsidR="002138D5" w:rsidRDefault="002138D5" w:rsidP="00A5305C">
      <w:pPr>
        <w:jc w:val="both"/>
        <w:rPr>
          <w:sz w:val="28"/>
          <w:lang w:val="nl-BE"/>
        </w:rPr>
      </w:pPr>
      <w:r>
        <w:rPr>
          <w:sz w:val="28"/>
          <w:lang w:val="nl-BE"/>
        </w:rPr>
        <w:t xml:space="preserve">Om dit te bekomen heb ik op de zoekmachine zelf het woord getypt, daarna op enter gedrukt en bekeken hoeveel resultaten er waren. De resultaten stonden ofwel onder de balk voor het zoeken ofwel helemaal onderaan de pagina. </w:t>
      </w:r>
    </w:p>
    <w:p w:rsidR="002138D5" w:rsidRDefault="002138D5" w:rsidP="00A5305C">
      <w:pPr>
        <w:jc w:val="both"/>
        <w:rPr>
          <w:sz w:val="28"/>
          <w:lang w:val="nl-BE"/>
        </w:rPr>
      </w:pPr>
    </w:p>
    <w:p w:rsidR="002138D5" w:rsidRDefault="002138D5" w:rsidP="00A5305C">
      <w:pPr>
        <w:rPr>
          <w:rStyle w:val="Kop2Char"/>
          <w:sz w:val="32"/>
          <w:szCs w:val="32"/>
          <w:lang w:val="nl-BE"/>
        </w:rPr>
      </w:pPr>
    </w:p>
    <w:p w:rsidR="002138D5" w:rsidRDefault="002138D5" w:rsidP="00A5305C">
      <w:pPr>
        <w:rPr>
          <w:rStyle w:val="Kop2Char"/>
          <w:sz w:val="32"/>
          <w:szCs w:val="32"/>
          <w:lang w:val="nl-BE"/>
        </w:rPr>
      </w:pPr>
    </w:p>
    <w:p w:rsidR="002138D5" w:rsidRDefault="002138D5" w:rsidP="00A5305C">
      <w:pPr>
        <w:rPr>
          <w:rStyle w:val="Kop2Char"/>
          <w:sz w:val="32"/>
          <w:szCs w:val="32"/>
          <w:lang w:val="nl-BE"/>
        </w:rPr>
      </w:pPr>
    </w:p>
    <w:p w:rsidR="002138D5" w:rsidRDefault="002138D5" w:rsidP="00A5305C">
      <w:pPr>
        <w:jc w:val="both"/>
        <w:rPr>
          <w:sz w:val="32"/>
          <w:szCs w:val="32"/>
          <w:lang w:val="nl-BE"/>
        </w:rPr>
      </w:pPr>
      <w:bookmarkStart w:id="6" w:name="_Toc531517431"/>
      <w:bookmarkStart w:id="7" w:name="_Toc532763923"/>
      <w:r w:rsidRPr="00E045B7">
        <w:rPr>
          <w:rStyle w:val="Kop2Char"/>
          <w:sz w:val="32"/>
          <w:szCs w:val="32"/>
          <w:lang w:val="nl-BE"/>
        </w:rPr>
        <w:lastRenderedPageBreak/>
        <w:t xml:space="preserve">3. Gebruik dezelfde zoektermen (of combinaties ervan) voor een gelijkaardige verkennende zoekopdracht via LIMO. Probeer aldus ook diverse soorten bronnen (vind je </w:t>
      </w:r>
      <w:r w:rsidR="00FC19B0" w:rsidRPr="00E045B7">
        <w:rPr>
          <w:rStyle w:val="Kop2Char"/>
          <w:sz w:val="32"/>
          <w:szCs w:val="32"/>
          <w:lang w:val="nl-BE"/>
        </w:rPr>
        <w:t>dezelfde?</w:t>
      </w:r>
      <w:r w:rsidRPr="00E045B7">
        <w:rPr>
          <w:rStyle w:val="Kop2Char"/>
          <w:sz w:val="32"/>
          <w:szCs w:val="32"/>
          <w:lang w:val="nl-BE"/>
        </w:rPr>
        <w:t xml:space="preserve"> </w:t>
      </w:r>
      <w:r w:rsidR="00FC19B0" w:rsidRPr="00E045B7">
        <w:rPr>
          <w:rStyle w:val="Kop2Char"/>
          <w:sz w:val="32"/>
          <w:szCs w:val="32"/>
          <w:lang w:val="nl-BE"/>
        </w:rPr>
        <w:t>andere?</w:t>
      </w:r>
      <w:r w:rsidRPr="00E045B7">
        <w:rPr>
          <w:rStyle w:val="Kop2Char"/>
          <w:sz w:val="32"/>
          <w:szCs w:val="32"/>
          <w:lang w:val="nl-BE"/>
        </w:rPr>
        <w:t>) te vinden</w:t>
      </w:r>
      <w:bookmarkEnd w:id="6"/>
      <w:bookmarkEnd w:id="7"/>
      <w:r w:rsidRPr="00E045B7">
        <w:rPr>
          <w:sz w:val="32"/>
          <w:szCs w:val="32"/>
          <w:lang w:val="nl-BE"/>
        </w:rPr>
        <w:t>.</w:t>
      </w:r>
    </w:p>
    <w:p w:rsidR="002138D5" w:rsidRPr="00A42BEB" w:rsidRDefault="002138D5" w:rsidP="00A5305C">
      <w:pPr>
        <w:rPr>
          <w:sz w:val="28"/>
          <w:szCs w:val="32"/>
          <w:lang w:val="nl-BE"/>
        </w:rPr>
      </w:pPr>
      <w:r w:rsidRPr="00A42BEB">
        <w:rPr>
          <w:sz w:val="28"/>
          <w:szCs w:val="32"/>
          <w:lang w:val="nl-BE"/>
        </w:rPr>
        <w:t xml:space="preserve">Woord </w:t>
      </w:r>
      <w:r w:rsidR="00FC19B0" w:rsidRPr="00A42BEB">
        <w:rPr>
          <w:sz w:val="28"/>
          <w:szCs w:val="32"/>
          <w:lang w:val="nl-BE"/>
        </w:rPr>
        <w:t>1:</w:t>
      </w:r>
      <w:r w:rsidRPr="00A42BEB">
        <w:rPr>
          <w:sz w:val="28"/>
          <w:szCs w:val="32"/>
          <w:lang w:val="nl-BE"/>
        </w:rPr>
        <w:t xml:space="preserve"> beroepsorganisatie </w:t>
      </w:r>
    </w:p>
    <w:tbl>
      <w:tblPr>
        <w:tblStyle w:val="Rastertabel3-Accent6"/>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 xml:space="preserve">838 </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10</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8</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12</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Geen</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Geen</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 xml:space="preserve">5 </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 xml:space="preserve">1 </w:t>
            </w:r>
          </w:p>
        </w:tc>
      </w:tr>
    </w:tbl>
    <w:p w:rsidR="002138D5" w:rsidRDefault="002138D5" w:rsidP="00A5305C">
      <w:pPr>
        <w:rPr>
          <w:sz w:val="32"/>
          <w:szCs w:val="32"/>
          <w:lang w:val="nl-BE"/>
        </w:rPr>
      </w:pPr>
    </w:p>
    <w:p w:rsidR="002138D5" w:rsidRPr="00A42BEB" w:rsidRDefault="002138D5" w:rsidP="00A5305C">
      <w:pPr>
        <w:rPr>
          <w:sz w:val="28"/>
          <w:szCs w:val="32"/>
          <w:lang w:val="nl-BE"/>
        </w:rPr>
      </w:pPr>
      <w:r w:rsidRPr="00A42BEB">
        <w:rPr>
          <w:sz w:val="28"/>
          <w:szCs w:val="32"/>
          <w:lang w:val="nl-BE"/>
        </w:rPr>
        <w:t xml:space="preserve">Woord </w:t>
      </w:r>
      <w:r w:rsidR="00FC19B0" w:rsidRPr="00A42BEB">
        <w:rPr>
          <w:sz w:val="28"/>
          <w:szCs w:val="32"/>
          <w:lang w:val="nl-BE"/>
        </w:rPr>
        <w:t>2:</w:t>
      </w:r>
      <w:r w:rsidRPr="00A42BEB">
        <w:rPr>
          <w:sz w:val="28"/>
          <w:szCs w:val="32"/>
          <w:lang w:val="nl-BE"/>
        </w:rPr>
        <w:t xml:space="preserve"> werkgever </w:t>
      </w:r>
    </w:p>
    <w:tbl>
      <w:tblPr>
        <w:tblStyle w:val="Rastertabel3-Accent6"/>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1.483</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114</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123</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137</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5</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88</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 xml:space="preserve">17 </w:t>
            </w:r>
          </w:p>
        </w:tc>
      </w:tr>
    </w:tbl>
    <w:p w:rsidR="002138D5" w:rsidRDefault="002138D5" w:rsidP="00A5305C">
      <w:pPr>
        <w:rPr>
          <w:sz w:val="32"/>
          <w:szCs w:val="32"/>
          <w:lang w:val="nl-BE"/>
        </w:rPr>
      </w:pPr>
    </w:p>
    <w:p w:rsidR="002138D5" w:rsidRPr="00A42BEB" w:rsidRDefault="002138D5" w:rsidP="00A5305C">
      <w:pPr>
        <w:rPr>
          <w:sz w:val="28"/>
          <w:szCs w:val="32"/>
          <w:lang w:val="nl-BE"/>
        </w:rPr>
      </w:pPr>
      <w:r w:rsidRPr="00A42BEB">
        <w:rPr>
          <w:sz w:val="28"/>
          <w:szCs w:val="32"/>
          <w:lang w:val="nl-BE"/>
        </w:rPr>
        <w:t xml:space="preserve">Woord 3: werknemer </w:t>
      </w:r>
    </w:p>
    <w:tbl>
      <w:tblPr>
        <w:tblStyle w:val="Rastertabel3-Accent6"/>
        <w:tblW w:w="0" w:type="auto"/>
        <w:tblLook w:val="04A0" w:firstRow="1" w:lastRow="0" w:firstColumn="1" w:lastColumn="0" w:noHBand="0" w:noVBand="1"/>
      </w:tblPr>
      <w:tblGrid>
        <w:gridCol w:w="4508"/>
        <w:gridCol w:w="4508"/>
      </w:tblGrid>
      <w:tr w:rsidR="002138D5" w:rsidTr="00A53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2138D5" w:rsidRDefault="002138D5" w:rsidP="00A5305C">
            <w:pPr>
              <w:rPr>
                <w:sz w:val="28"/>
                <w:lang w:val="nl-BE"/>
              </w:rPr>
            </w:pPr>
            <w:r>
              <w:rPr>
                <w:sz w:val="28"/>
                <w:lang w:val="nl-BE"/>
              </w:rPr>
              <w:t xml:space="preserve">Soorten bronnen </w:t>
            </w:r>
          </w:p>
        </w:tc>
        <w:tc>
          <w:tcPr>
            <w:tcW w:w="4508" w:type="dxa"/>
          </w:tcPr>
          <w:p w:rsidR="002138D5" w:rsidRDefault="002138D5" w:rsidP="00A5305C">
            <w:pPr>
              <w:cnfStyle w:val="100000000000" w:firstRow="1" w:lastRow="0" w:firstColumn="0" w:lastColumn="0" w:oddVBand="0" w:evenVBand="0" w:oddHBand="0" w:evenHBand="0" w:firstRowFirstColumn="0" w:firstRowLastColumn="0" w:lastRowFirstColumn="0" w:lastRowLastColumn="0"/>
              <w:rPr>
                <w:sz w:val="28"/>
                <w:lang w:val="nl-BE"/>
              </w:rPr>
            </w:pPr>
            <w:r>
              <w:rPr>
                <w:sz w:val="28"/>
                <w:lang w:val="nl-BE"/>
              </w:rPr>
              <w:t xml:space="preserve">Aantal </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Totaal zoekresultaten </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1.819</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Boek</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121</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Artikel krant</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3</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Site concrete organisatie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156</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Afbeelding</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5</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Video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24</w:t>
            </w:r>
          </w:p>
        </w:tc>
      </w:tr>
      <w:tr w:rsidR="002138D5" w:rsidTr="00A53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Eindwerk</w:t>
            </w:r>
          </w:p>
        </w:tc>
        <w:tc>
          <w:tcPr>
            <w:tcW w:w="4508" w:type="dxa"/>
          </w:tcPr>
          <w:p w:rsidR="002138D5" w:rsidRDefault="002138D5" w:rsidP="00A5305C">
            <w:pPr>
              <w:cnfStyle w:val="000000100000" w:firstRow="0" w:lastRow="0" w:firstColumn="0" w:lastColumn="0" w:oddVBand="0" w:evenVBand="0" w:oddHBand="1" w:evenHBand="0" w:firstRowFirstColumn="0" w:firstRowLastColumn="0" w:lastRowFirstColumn="0" w:lastRowLastColumn="0"/>
              <w:rPr>
                <w:sz w:val="28"/>
                <w:lang w:val="nl-BE"/>
              </w:rPr>
            </w:pPr>
            <w:r>
              <w:rPr>
                <w:sz w:val="28"/>
                <w:lang w:val="nl-BE"/>
              </w:rPr>
              <w:t>143</w:t>
            </w:r>
          </w:p>
        </w:tc>
      </w:tr>
      <w:tr w:rsidR="002138D5" w:rsidTr="00A5305C">
        <w:tc>
          <w:tcPr>
            <w:cnfStyle w:val="001000000000" w:firstRow="0" w:lastRow="0" w:firstColumn="1" w:lastColumn="0" w:oddVBand="0" w:evenVBand="0" w:oddHBand="0" w:evenHBand="0" w:firstRowFirstColumn="0" w:firstRowLastColumn="0" w:lastRowFirstColumn="0" w:lastRowLastColumn="0"/>
            <w:tcW w:w="4508" w:type="dxa"/>
          </w:tcPr>
          <w:p w:rsidR="002138D5" w:rsidRDefault="002138D5" w:rsidP="00A5305C">
            <w:pPr>
              <w:rPr>
                <w:sz w:val="28"/>
                <w:lang w:val="nl-BE"/>
              </w:rPr>
            </w:pPr>
            <w:r>
              <w:rPr>
                <w:sz w:val="28"/>
                <w:lang w:val="nl-BE"/>
              </w:rPr>
              <w:t xml:space="preserve">Hoofdstuk uit een boek </w:t>
            </w:r>
          </w:p>
        </w:tc>
        <w:tc>
          <w:tcPr>
            <w:tcW w:w="4508" w:type="dxa"/>
          </w:tcPr>
          <w:p w:rsidR="002138D5" w:rsidRDefault="002138D5" w:rsidP="00A5305C">
            <w:pPr>
              <w:cnfStyle w:val="000000000000" w:firstRow="0" w:lastRow="0" w:firstColumn="0" w:lastColumn="0" w:oddVBand="0" w:evenVBand="0" w:oddHBand="0" w:evenHBand="0" w:firstRowFirstColumn="0" w:firstRowLastColumn="0" w:lastRowFirstColumn="0" w:lastRowLastColumn="0"/>
              <w:rPr>
                <w:sz w:val="28"/>
                <w:lang w:val="nl-BE"/>
              </w:rPr>
            </w:pPr>
            <w:r>
              <w:rPr>
                <w:sz w:val="28"/>
                <w:lang w:val="nl-BE"/>
              </w:rPr>
              <w:t>20</w:t>
            </w:r>
          </w:p>
        </w:tc>
      </w:tr>
    </w:tbl>
    <w:p w:rsidR="002138D5" w:rsidRDefault="002138D5" w:rsidP="00A5305C">
      <w:pPr>
        <w:pStyle w:val="Kop2"/>
        <w:rPr>
          <w:sz w:val="32"/>
          <w:lang w:val="nl-BE"/>
        </w:rPr>
      </w:pPr>
      <w:bookmarkStart w:id="8" w:name="_Toc531517432"/>
      <w:bookmarkStart w:id="9" w:name="_Toc532763924"/>
      <w:r w:rsidRPr="00A42BEB">
        <w:rPr>
          <w:sz w:val="32"/>
          <w:lang w:val="nl-BE"/>
        </w:rPr>
        <w:lastRenderedPageBreak/>
        <w:t>4. Kwaliteit van je zoekresultaten</w:t>
      </w:r>
      <w:bookmarkEnd w:id="8"/>
      <w:bookmarkEnd w:id="9"/>
    </w:p>
    <w:p w:rsidR="002138D5" w:rsidRPr="00B61197" w:rsidRDefault="002138D5" w:rsidP="00B61197">
      <w:pPr>
        <w:pStyle w:val="Lijstalinea"/>
        <w:numPr>
          <w:ilvl w:val="0"/>
          <w:numId w:val="3"/>
        </w:numPr>
        <w:rPr>
          <w:sz w:val="28"/>
          <w:lang w:val="nl-BE"/>
        </w:rPr>
      </w:pPr>
      <w:r w:rsidRPr="00B61197">
        <w:rPr>
          <w:sz w:val="28"/>
          <w:lang w:val="nl-BE"/>
        </w:rPr>
        <w:t xml:space="preserve">Crap test </w:t>
      </w:r>
      <w:r w:rsidR="00FC19B0" w:rsidRPr="00B61197">
        <w:rPr>
          <w:sz w:val="28"/>
          <w:lang w:val="nl-BE"/>
        </w:rPr>
        <w:t>1: het</w:t>
      </w:r>
      <w:r w:rsidRPr="00B61197">
        <w:rPr>
          <w:sz w:val="28"/>
          <w:lang w:val="nl-BE"/>
        </w:rPr>
        <w:t xml:space="preserve"> woord werknemer in google </w:t>
      </w:r>
    </w:p>
    <w:p w:rsidR="002138D5" w:rsidRDefault="00FC19B0" w:rsidP="00A5305C">
      <w:pPr>
        <w:rPr>
          <w:sz w:val="28"/>
          <w:lang w:val="nl-BE"/>
        </w:rPr>
      </w:pPr>
      <w:r>
        <w:rPr>
          <w:sz w:val="28"/>
          <w:lang w:val="nl-BE"/>
        </w:rPr>
        <w:t>Website:</w:t>
      </w:r>
      <w:r w:rsidR="002138D5">
        <w:rPr>
          <w:sz w:val="28"/>
          <w:lang w:val="nl-BE"/>
        </w:rPr>
        <w:t xml:space="preserve"> </w:t>
      </w:r>
      <w:hyperlink r:id="rId11" w:history="1">
        <w:r w:rsidR="002138D5" w:rsidRPr="00CE52FA">
          <w:rPr>
            <w:rStyle w:val="Hyperlink"/>
            <w:sz w:val="28"/>
            <w:lang w:val="nl-BE"/>
          </w:rPr>
          <w:t>https://nl.wikipedia.org/wiki/Werknemer</w:t>
        </w:r>
      </w:hyperlink>
    </w:p>
    <w:p w:rsidR="002138D5" w:rsidRDefault="002138D5" w:rsidP="00A5305C">
      <w:pPr>
        <w:jc w:val="both"/>
        <w:rPr>
          <w:sz w:val="28"/>
          <w:lang w:val="nl-BE"/>
        </w:rPr>
      </w:pPr>
      <w:r>
        <w:rPr>
          <w:sz w:val="28"/>
          <w:lang w:val="nl-BE"/>
        </w:rPr>
        <w:t xml:space="preserve">De pagina werd het laatst bewerkt op 10 juli 2018. Er zijn links naar andere bronnen maar er zijn geen literatuurlijsten aanwezig. De pagina geeft niemand zijn mening weer maar vooral de feiten over het woord werknemer en alle andere uitleg erover. De bron werd dus het laatste bewerkt op 10 juli 2018, anoniem want er staat geen naam bij. De bedoeling van de pagina is om informatie over te brengen aan andere mensen, gelijk wie geïnteresseerd is in het woord werknemer. Als laatste is het niet bedoeld om reclame over te brengen. </w:t>
      </w:r>
    </w:p>
    <w:p w:rsidR="002138D5" w:rsidRDefault="00FC19B0" w:rsidP="00A5305C">
      <w:pPr>
        <w:jc w:val="both"/>
        <w:rPr>
          <w:sz w:val="28"/>
          <w:lang w:val="nl-BE"/>
        </w:rPr>
      </w:pPr>
      <w:r>
        <w:rPr>
          <w:sz w:val="28"/>
          <w:lang w:val="nl-BE"/>
        </w:rPr>
        <w:t>CONCLUSIE:</w:t>
      </w:r>
      <w:r w:rsidR="002138D5">
        <w:rPr>
          <w:sz w:val="28"/>
          <w:lang w:val="nl-BE"/>
        </w:rPr>
        <w:t xml:space="preserve"> het is niet 100% betrouwbaar want iedereen kan daar dingen opzetten over wat hij wilt. </w:t>
      </w:r>
    </w:p>
    <w:p w:rsidR="002138D5" w:rsidRPr="00B61197" w:rsidRDefault="002138D5" w:rsidP="00B61197">
      <w:pPr>
        <w:pStyle w:val="Lijstalinea"/>
        <w:numPr>
          <w:ilvl w:val="0"/>
          <w:numId w:val="2"/>
        </w:numPr>
        <w:rPr>
          <w:sz w:val="28"/>
          <w:lang w:val="nl-BE"/>
        </w:rPr>
      </w:pPr>
      <w:r w:rsidRPr="00B61197">
        <w:rPr>
          <w:sz w:val="28"/>
          <w:lang w:val="nl-BE"/>
        </w:rPr>
        <w:t xml:space="preserve">Crap test 2: het woord beroepsorganisatie in Bing </w:t>
      </w:r>
    </w:p>
    <w:p w:rsidR="002138D5" w:rsidRDefault="002138D5" w:rsidP="00A5305C">
      <w:pPr>
        <w:rPr>
          <w:sz w:val="28"/>
          <w:lang w:val="nl-BE"/>
        </w:rPr>
      </w:pPr>
      <w:r>
        <w:rPr>
          <w:sz w:val="28"/>
          <w:lang w:val="nl-BE"/>
        </w:rPr>
        <w:t xml:space="preserve">Website: </w:t>
      </w:r>
      <w:hyperlink r:id="rId12" w:history="1">
        <w:r w:rsidRPr="00CE52FA">
          <w:rPr>
            <w:rStyle w:val="Hyperlink"/>
            <w:sz w:val="28"/>
            <w:lang w:val="nl-BE"/>
          </w:rPr>
          <w:t>http://www.mesotten.be/beroepsorganisaties.htm</w:t>
        </w:r>
      </w:hyperlink>
    </w:p>
    <w:p w:rsidR="002138D5" w:rsidRDefault="002138D5" w:rsidP="00A5305C">
      <w:pPr>
        <w:jc w:val="both"/>
        <w:rPr>
          <w:sz w:val="28"/>
          <w:lang w:val="nl-BE"/>
        </w:rPr>
      </w:pPr>
      <w:r>
        <w:rPr>
          <w:sz w:val="28"/>
          <w:lang w:val="nl-BE"/>
        </w:rPr>
        <w:t xml:space="preserve">De pagina werd het laatst bijgewerkt in 2014. Er zijn links naar andere bronnen en ook lectuurlijsten aanwezig. De pagina geeft niemand zijn mening weer maar er zijn vooral links naar websites over beroepsorganisaties. De bron is anoniem gemaakt. De bedoeling is meer informatie over te brengen aan de mensen. Als laatste is het niet gemaakt om reclame over te brengen. </w:t>
      </w:r>
    </w:p>
    <w:p w:rsidR="002138D5" w:rsidRDefault="002138D5" w:rsidP="00A5305C">
      <w:pPr>
        <w:jc w:val="both"/>
        <w:rPr>
          <w:sz w:val="28"/>
          <w:lang w:val="nl-BE"/>
        </w:rPr>
      </w:pPr>
      <w:r>
        <w:rPr>
          <w:sz w:val="28"/>
          <w:lang w:val="nl-BE"/>
        </w:rPr>
        <w:t xml:space="preserve">CONCLUSIE: de pagina zelf is betrouwbaar, de links die erin staan zullen niet 100% betrouwbaar zijn. </w:t>
      </w:r>
    </w:p>
    <w:p w:rsidR="002138D5" w:rsidRPr="00B61197" w:rsidRDefault="002138D5" w:rsidP="00B61197">
      <w:pPr>
        <w:pStyle w:val="Lijstalinea"/>
        <w:numPr>
          <w:ilvl w:val="0"/>
          <w:numId w:val="1"/>
        </w:numPr>
        <w:jc w:val="both"/>
        <w:rPr>
          <w:sz w:val="28"/>
          <w:lang w:val="nl-BE"/>
        </w:rPr>
      </w:pPr>
      <w:r w:rsidRPr="00B61197">
        <w:rPr>
          <w:sz w:val="28"/>
          <w:lang w:val="nl-BE"/>
        </w:rPr>
        <w:t>Crap test 3: het woord werkgever in ecosia</w:t>
      </w:r>
    </w:p>
    <w:p w:rsidR="002138D5" w:rsidRDefault="002138D5" w:rsidP="00A5305C">
      <w:pPr>
        <w:rPr>
          <w:sz w:val="28"/>
          <w:lang w:val="nl-BE"/>
        </w:rPr>
      </w:pPr>
      <w:r>
        <w:rPr>
          <w:sz w:val="28"/>
          <w:lang w:val="nl-BE"/>
        </w:rPr>
        <w:t xml:space="preserve">Website:  </w:t>
      </w:r>
      <w:hyperlink r:id="rId13" w:history="1">
        <w:r w:rsidRPr="00CE52FA">
          <w:rPr>
            <w:rStyle w:val="Hyperlink"/>
            <w:sz w:val="28"/>
            <w:lang w:val="nl-BE"/>
          </w:rPr>
          <w:t>https://www.vdab.be/agenda/omgaan-met-stress-burn-out-netwerkevenement</w:t>
        </w:r>
      </w:hyperlink>
    </w:p>
    <w:p w:rsidR="002138D5" w:rsidRDefault="002138D5" w:rsidP="00A5305C">
      <w:pPr>
        <w:jc w:val="both"/>
        <w:rPr>
          <w:sz w:val="28"/>
          <w:lang w:val="nl-BE"/>
        </w:rPr>
      </w:pPr>
      <w:r>
        <w:rPr>
          <w:sz w:val="28"/>
          <w:lang w:val="nl-BE"/>
        </w:rPr>
        <w:t xml:space="preserve">De pagina werd anoniem gemaakt. Er zijn geen links naar andere bronnen en er zijn geen lectuurlijsten aanwezig. De pagina geeft niemand zijn mening weer maar alleen een paar feiten en informatie over de infosessie die </w:t>
      </w:r>
      <w:r w:rsidR="00FC19B0">
        <w:rPr>
          <w:sz w:val="28"/>
          <w:lang w:val="nl-BE"/>
        </w:rPr>
        <w:t>plaatsvindt</w:t>
      </w:r>
      <w:r>
        <w:rPr>
          <w:sz w:val="28"/>
          <w:lang w:val="nl-BE"/>
        </w:rPr>
        <w:t xml:space="preserve">. De bron is anoniem gemaakt. De bedoeling is dus om informatie over te brengen. Er is niet echt reclame op de website maar misschien wel ‘reclame’ over de infosessie zelf. </w:t>
      </w:r>
    </w:p>
    <w:p w:rsidR="002138D5" w:rsidRDefault="00FC19B0" w:rsidP="00A5305C">
      <w:pPr>
        <w:jc w:val="both"/>
        <w:rPr>
          <w:sz w:val="28"/>
          <w:lang w:val="nl-BE"/>
        </w:rPr>
      </w:pPr>
      <w:r>
        <w:rPr>
          <w:sz w:val="28"/>
          <w:lang w:val="nl-BE"/>
        </w:rPr>
        <w:t>Conclusie:</w:t>
      </w:r>
      <w:r w:rsidR="002138D5">
        <w:rPr>
          <w:sz w:val="28"/>
          <w:lang w:val="nl-BE"/>
        </w:rPr>
        <w:t xml:space="preserve"> de pagina is 100% betrouwbaar. </w:t>
      </w:r>
    </w:p>
    <w:p w:rsidR="002138D5" w:rsidRDefault="002138D5" w:rsidP="00A5305C">
      <w:pPr>
        <w:pStyle w:val="Kop1"/>
        <w:rPr>
          <w:lang w:val="nl-BE"/>
        </w:rPr>
      </w:pPr>
      <w:bookmarkStart w:id="10" w:name="_Toc531517433"/>
      <w:bookmarkStart w:id="11" w:name="_Toc532763925"/>
      <w:r>
        <w:rPr>
          <w:lang w:val="nl-BE"/>
        </w:rPr>
        <w:lastRenderedPageBreak/>
        <w:t xml:space="preserve">5. </w:t>
      </w:r>
      <w:r w:rsidRPr="008D0498">
        <w:rPr>
          <w:lang w:val="nl-BE"/>
        </w:rPr>
        <w:t>Kritische terugblik op je algemene verkenning, je brede zoektocht en vergelijking van hanteren algemene zoekmachine voor internet en LIMO</w:t>
      </w:r>
      <w:bookmarkEnd w:id="10"/>
      <w:bookmarkEnd w:id="11"/>
      <w:r>
        <w:rPr>
          <w:lang w:val="nl-BE"/>
        </w:rPr>
        <w:t xml:space="preserve"> </w:t>
      </w:r>
    </w:p>
    <w:p w:rsidR="00B231C8" w:rsidRDefault="002138D5" w:rsidP="00A5305C">
      <w:pPr>
        <w:rPr>
          <w:sz w:val="28"/>
          <w:lang w:val="nl-BE"/>
        </w:rPr>
      </w:pPr>
      <w:r w:rsidRPr="008D0498">
        <w:rPr>
          <w:sz w:val="28"/>
          <w:lang w:val="nl-BE"/>
        </w:rPr>
        <w:t>a. Omschrijf kort hoe het zoekproces is verlopen.</w:t>
      </w:r>
    </w:p>
    <w:p w:rsidR="002138D5" w:rsidRPr="008D0498" w:rsidRDefault="00B231C8" w:rsidP="00A5305C">
      <w:pPr>
        <w:rPr>
          <w:sz w:val="28"/>
          <w:lang w:val="nl-BE"/>
        </w:rPr>
      </w:pPr>
      <w:r>
        <w:rPr>
          <w:sz w:val="28"/>
          <w:lang w:val="nl-BE"/>
        </w:rPr>
        <w:t xml:space="preserve">In het begin was het nog allemaal wat zoeken omdat ik in de vakantie niet zo veel google en andere websites heb gebruik. Voor mijn Gip opdracht vorig jaar moest ik ook zo een dingen doen waardoor het weer snel naar bovenkwam. Het proces verliep beetje bij beetje maar ik had geen probleem. </w:t>
      </w:r>
    </w:p>
    <w:p w:rsidR="002138D5" w:rsidRDefault="002138D5" w:rsidP="00A5305C">
      <w:pPr>
        <w:rPr>
          <w:sz w:val="28"/>
          <w:lang w:val="nl-BE"/>
        </w:rPr>
      </w:pPr>
      <w:r w:rsidRPr="008D0498">
        <w:rPr>
          <w:sz w:val="28"/>
          <w:lang w:val="nl-BE"/>
        </w:rPr>
        <w:t>b. Zou je andere/extra trefwoorden gebruiken ? Welke ?</w:t>
      </w:r>
    </w:p>
    <w:p w:rsidR="001726D1" w:rsidRDefault="001726D1" w:rsidP="00A5305C">
      <w:pPr>
        <w:rPr>
          <w:sz w:val="28"/>
          <w:lang w:val="nl-BE"/>
        </w:rPr>
      </w:pPr>
      <w:r>
        <w:rPr>
          <w:sz w:val="28"/>
          <w:lang w:val="nl-BE"/>
        </w:rPr>
        <w:t xml:space="preserve">Voor de informatie die ik heb gevonden ging het eigenlijk zeer vlot, de woorden die ik gebruikte waren voldoende. Maar ik kon natuurlijk ook nog andere woorden gebruiken waardoor ik natuurlijke andere resultaten ging bekomen. </w:t>
      </w:r>
    </w:p>
    <w:p w:rsidR="002138D5" w:rsidRDefault="002138D5" w:rsidP="00A5305C">
      <w:pPr>
        <w:rPr>
          <w:sz w:val="28"/>
          <w:lang w:val="nl-BE"/>
        </w:rPr>
      </w:pPr>
      <w:r w:rsidRPr="008D0498">
        <w:rPr>
          <w:sz w:val="28"/>
          <w:lang w:val="nl-BE"/>
        </w:rPr>
        <w:t>c. Welke informatie en welke bronnentypes vond je niet ? Hoe verklaar je dit ?</w:t>
      </w:r>
    </w:p>
    <w:p w:rsidR="001726D1" w:rsidRPr="008D0498" w:rsidRDefault="001726D1" w:rsidP="00A5305C">
      <w:pPr>
        <w:rPr>
          <w:sz w:val="28"/>
          <w:lang w:val="nl-BE"/>
        </w:rPr>
      </w:pPr>
      <w:r>
        <w:rPr>
          <w:sz w:val="28"/>
          <w:lang w:val="nl-BE"/>
        </w:rPr>
        <w:t>Ik heb alles gevonden, het is denk ik van zelfsprekend dat google alles ’weet’.</w:t>
      </w:r>
    </w:p>
    <w:p w:rsidR="002138D5" w:rsidRDefault="002138D5" w:rsidP="00A5305C">
      <w:pPr>
        <w:rPr>
          <w:sz w:val="28"/>
          <w:lang w:val="nl-BE"/>
        </w:rPr>
      </w:pPr>
      <w:r w:rsidRPr="008D0498">
        <w:rPr>
          <w:sz w:val="28"/>
          <w:lang w:val="nl-BE"/>
        </w:rPr>
        <w:t>d. Heb je nog andere bemerkingen, vaststellingen, voornemens ?</w:t>
      </w:r>
    </w:p>
    <w:p w:rsidR="001726D1" w:rsidRDefault="001726D1" w:rsidP="00A5305C">
      <w:pPr>
        <w:rPr>
          <w:sz w:val="28"/>
          <w:lang w:val="nl-BE"/>
        </w:rPr>
      </w:pPr>
      <w:r>
        <w:rPr>
          <w:sz w:val="28"/>
          <w:lang w:val="nl-BE"/>
        </w:rPr>
        <w:t xml:space="preserve">Wat mij wel opviel dat als ik iets in google typte, ik dit zeer sneller vond. De zoekresultaten dan vooral. Omdat ik al heel mijn leven Google gebruik en van niets anders weet. Toen ik in Yahoo of Bing iets moest zoeken moest ik eerst nog zoeken waar alles stond… </w:t>
      </w:r>
    </w:p>
    <w:p w:rsidR="002138D5" w:rsidRDefault="002138D5" w:rsidP="00A5305C">
      <w:pPr>
        <w:rPr>
          <w:sz w:val="28"/>
          <w:lang w:val="nl-BE"/>
        </w:rPr>
      </w:pPr>
    </w:p>
    <w:p w:rsidR="002138D5" w:rsidRDefault="002138D5" w:rsidP="00A5305C">
      <w:pPr>
        <w:pStyle w:val="Kop1"/>
        <w:rPr>
          <w:lang w:val="nl-BE"/>
        </w:rPr>
      </w:pPr>
      <w:bookmarkStart w:id="12" w:name="_Toc531517434"/>
      <w:bookmarkStart w:id="13" w:name="_Toc532763926"/>
      <w:r w:rsidRPr="009E3225">
        <w:rPr>
          <w:lang w:val="nl-BE"/>
        </w:rPr>
        <w:t>6. Formulering mogelijke informatie- of onderzoeksvraag</w:t>
      </w:r>
      <w:bookmarkEnd w:id="12"/>
      <w:bookmarkEnd w:id="13"/>
    </w:p>
    <w:p w:rsidR="00A13F0E" w:rsidRDefault="001726D1" w:rsidP="00A5305C">
      <w:pPr>
        <w:rPr>
          <w:sz w:val="28"/>
          <w:lang w:val="nl-BE"/>
        </w:rPr>
      </w:pPr>
      <w:r>
        <w:rPr>
          <w:sz w:val="28"/>
          <w:lang w:val="nl-BE"/>
        </w:rPr>
        <w:t>Wat doet arbeidsorganisatie?</w:t>
      </w:r>
      <w:r>
        <w:rPr>
          <w:sz w:val="28"/>
          <w:lang w:val="nl-BE"/>
        </w:rPr>
        <w:br/>
        <w:t>W</w:t>
      </w:r>
      <w:r w:rsidR="002138D5">
        <w:rPr>
          <w:sz w:val="28"/>
          <w:lang w:val="nl-BE"/>
        </w:rPr>
        <w:t xml:space="preserve">at is arbeidsorganisatie? </w:t>
      </w:r>
      <w:r>
        <w:rPr>
          <w:sz w:val="28"/>
          <w:lang w:val="nl-BE"/>
        </w:rPr>
        <w:br/>
        <w:t>W</w:t>
      </w:r>
      <w:r w:rsidR="00A13F0E">
        <w:rPr>
          <w:sz w:val="28"/>
          <w:lang w:val="nl-BE"/>
        </w:rPr>
        <w:t xml:space="preserve">ie houdt zich allemaal bezig met arbeidsorganisatie? </w:t>
      </w:r>
      <w:r>
        <w:rPr>
          <w:sz w:val="28"/>
          <w:lang w:val="nl-BE"/>
        </w:rPr>
        <w:br/>
        <w:t xml:space="preserve">Is arbeidsorganisatie iets waar veel naartoe word gekeken of veel wordt meegedaan in België? </w:t>
      </w:r>
      <w:r w:rsidR="00A13F0E">
        <w:rPr>
          <w:sz w:val="28"/>
          <w:lang w:val="nl-BE"/>
        </w:rPr>
        <w:br/>
      </w:r>
      <w:r>
        <w:rPr>
          <w:sz w:val="28"/>
          <w:lang w:val="nl-BE"/>
        </w:rPr>
        <w:t xml:space="preserve">Wat is de geschiedenis van de arbeidsorganisatie? Bestaat dit al van vroeger of is dit van de recente tijd? </w:t>
      </w:r>
    </w:p>
    <w:p w:rsidR="0098221F" w:rsidRPr="009E3225" w:rsidRDefault="0098221F" w:rsidP="00A5305C">
      <w:pPr>
        <w:rPr>
          <w:sz w:val="28"/>
          <w:lang w:val="nl-BE"/>
        </w:rPr>
      </w:pPr>
    </w:p>
    <w:p w:rsidR="002138D5" w:rsidRDefault="002138D5" w:rsidP="00A5305C">
      <w:pPr>
        <w:rPr>
          <w:sz w:val="28"/>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Pr="0098221F" w:rsidRDefault="0098221F" w:rsidP="0098221F">
      <w:pPr>
        <w:jc w:val="center"/>
        <w:rPr>
          <w:sz w:val="52"/>
          <w:lang w:val="nl-BE"/>
        </w:rPr>
      </w:pPr>
    </w:p>
    <w:p w:rsidR="0098221F" w:rsidRDefault="0098221F" w:rsidP="0098221F">
      <w:pPr>
        <w:jc w:val="center"/>
        <w:rPr>
          <w:sz w:val="52"/>
          <w:lang w:val="nl-BE"/>
        </w:rPr>
      </w:pPr>
    </w:p>
    <w:p w:rsidR="0098221F" w:rsidRDefault="0098221F" w:rsidP="0098221F">
      <w:pPr>
        <w:jc w:val="center"/>
        <w:rPr>
          <w:sz w:val="52"/>
          <w:lang w:val="nl-BE"/>
        </w:rPr>
      </w:pPr>
      <w:r w:rsidRPr="0098221F">
        <w:rPr>
          <w:sz w:val="52"/>
          <w:lang w:val="nl-BE"/>
        </w:rPr>
        <w:t>Stap 2: de basistekst</w:t>
      </w:r>
    </w:p>
    <w:p w:rsidR="0098221F" w:rsidRPr="0098221F" w:rsidRDefault="0098221F" w:rsidP="0098221F">
      <w:pPr>
        <w:jc w:val="center"/>
        <w:rPr>
          <w:sz w:val="52"/>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Default="0098221F" w:rsidP="0098221F">
      <w:pPr>
        <w:jc w:val="center"/>
        <w:rPr>
          <w:sz w:val="36"/>
          <w:lang w:val="nl-BE"/>
        </w:rPr>
      </w:pPr>
    </w:p>
    <w:p w:rsidR="0098221F" w:rsidRDefault="0098221F" w:rsidP="0098221F">
      <w:pPr>
        <w:rPr>
          <w:lang w:val="nl-BE"/>
        </w:rPr>
      </w:pPr>
      <w:r>
        <w:rPr>
          <w:lang w:val="nl-BE"/>
        </w:rPr>
        <w:br w:type="page"/>
      </w:r>
    </w:p>
    <w:p w:rsidR="002138D5" w:rsidRPr="00D53EF0" w:rsidRDefault="0098221F" w:rsidP="0098221F">
      <w:pPr>
        <w:pStyle w:val="Kop1"/>
        <w:rPr>
          <w:lang w:val="nl-BE"/>
        </w:rPr>
      </w:pPr>
      <w:bookmarkStart w:id="14" w:name="_Toc531517435"/>
      <w:bookmarkStart w:id="15" w:name="_Toc532763927"/>
      <w:r w:rsidRPr="0098221F">
        <w:lastRenderedPageBreak/>
        <w:t>2</w:t>
      </w:r>
      <w:r>
        <w:rPr>
          <w:rFonts w:asciiTheme="minorHAnsi" w:eastAsiaTheme="minorHAnsi" w:hAnsiTheme="minorHAnsi" w:cstheme="minorBidi"/>
          <w:color w:val="auto"/>
          <w:sz w:val="36"/>
          <w:szCs w:val="22"/>
          <w:lang w:val="nl-BE"/>
        </w:rPr>
        <w:t>.</w:t>
      </w:r>
      <w:r w:rsidR="002138D5">
        <w:rPr>
          <w:lang w:val="nl-BE"/>
        </w:rPr>
        <w:t>1.</w:t>
      </w:r>
      <w:r w:rsidR="002138D5" w:rsidRPr="001A5547">
        <w:rPr>
          <w:lang w:val="nl-BE"/>
        </w:rPr>
        <w:t>Zoek een wetenschappelijke tekst die als basis voor verder speuren naar bronnen dient</w:t>
      </w:r>
      <w:bookmarkEnd w:id="14"/>
      <w:bookmarkEnd w:id="15"/>
    </w:p>
    <w:p w:rsidR="002138D5" w:rsidRDefault="002138D5" w:rsidP="00A5305C">
      <w:pPr>
        <w:pStyle w:val="Kop1"/>
        <w:rPr>
          <w:lang w:val="nl-BE"/>
        </w:rPr>
      </w:pPr>
      <w:bookmarkStart w:id="16" w:name="_Toc531517436"/>
      <w:bookmarkStart w:id="17" w:name="_Toc532763928"/>
      <w:r>
        <w:rPr>
          <w:lang w:val="nl-BE"/>
        </w:rPr>
        <w:t>2.</w:t>
      </w:r>
      <w:r w:rsidR="0098221F">
        <w:rPr>
          <w:lang w:val="nl-BE"/>
        </w:rPr>
        <w:t>2</w:t>
      </w:r>
      <w:r w:rsidRPr="001A5547">
        <w:rPr>
          <w:rFonts w:ascii="Trebuchet MS" w:eastAsia="Times New Roman" w:hAnsi="Trebuchet MS" w:cs="Times New Roman"/>
          <w:color w:val="000000"/>
          <w:kern w:val="36"/>
          <w:sz w:val="37"/>
          <w:szCs w:val="37"/>
          <w:lang w:val="nl-BE" w:eastAsia="nl-BE"/>
        </w:rPr>
        <w:t xml:space="preserve"> </w:t>
      </w:r>
      <w:r w:rsidRPr="001A5547">
        <w:t>Maak</w:t>
      </w:r>
      <w:r w:rsidRPr="001A5547">
        <w:rPr>
          <w:lang w:val="nl-BE"/>
        </w:rPr>
        <w:t xml:space="preserve"> een zeer grondige analyse van je basistekst aan de hand van volgende elementen uit je tekst.</w:t>
      </w:r>
      <w:bookmarkEnd w:id="16"/>
      <w:bookmarkEnd w:id="17"/>
      <w:r w:rsidR="000C79E6">
        <w:rPr>
          <w:lang w:val="nl-BE"/>
        </w:rPr>
        <w:br/>
      </w:r>
    </w:p>
    <w:p w:rsidR="002138D5" w:rsidRDefault="00B619BD" w:rsidP="00B619BD">
      <w:pPr>
        <w:pStyle w:val="Kop2"/>
        <w:rPr>
          <w:sz w:val="32"/>
          <w:lang w:val="nl-BE"/>
        </w:rPr>
      </w:pPr>
      <w:bookmarkStart w:id="18" w:name="_Toc532763929"/>
      <w:r>
        <w:rPr>
          <w:sz w:val="32"/>
          <w:lang w:val="nl-BE"/>
        </w:rPr>
        <w:t>2.</w:t>
      </w:r>
      <w:r w:rsidR="000C79E6">
        <w:rPr>
          <w:sz w:val="32"/>
          <w:lang w:val="nl-BE"/>
        </w:rPr>
        <w:t>2.</w:t>
      </w:r>
      <w:r>
        <w:rPr>
          <w:sz w:val="32"/>
          <w:lang w:val="nl-BE"/>
        </w:rPr>
        <w:t>1</w:t>
      </w:r>
      <w:r w:rsidR="002138D5" w:rsidRPr="00B619BD">
        <w:rPr>
          <w:sz w:val="32"/>
          <w:lang w:val="nl-BE"/>
        </w:rPr>
        <w:t>Bronvermelding</w:t>
      </w:r>
      <w:bookmarkEnd w:id="18"/>
      <w:r w:rsidR="002138D5" w:rsidRPr="00B619BD">
        <w:rPr>
          <w:sz w:val="32"/>
          <w:lang w:val="nl-BE"/>
        </w:rPr>
        <w:t xml:space="preserve"> </w:t>
      </w:r>
    </w:p>
    <w:p w:rsidR="008F6405" w:rsidRPr="008F6405" w:rsidRDefault="008F6405" w:rsidP="008F6405">
      <w:pPr>
        <w:rPr>
          <w:sz w:val="28"/>
          <w:lang w:val="nl-BE"/>
        </w:rPr>
      </w:pPr>
      <w:r w:rsidRPr="008F6405">
        <w:rPr>
          <w:sz w:val="28"/>
          <w:lang w:val="nl-BE"/>
        </w:rPr>
        <w:t>Co-creatie van organisaties met consumenten Dhondt, Steven. ; Broekman, Carlijn ; van der Torre, Wouter ; van de Berg, Christiaan ; Wiezer, Noortje In: M&amp;O : tijdschrift voor management en organisatie, 67(2013)5 ; p. 107-124 2014</w:t>
      </w:r>
      <w:r>
        <w:rPr>
          <w:sz w:val="28"/>
          <w:lang w:val="nl-BE"/>
        </w:rPr>
        <w:t xml:space="preserve"> </w:t>
      </w:r>
      <w:r>
        <w:rPr>
          <w:sz w:val="28"/>
          <w:lang w:val="nl-BE"/>
        </w:rPr>
        <w:br/>
        <w:t xml:space="preserve">via Limo gevonden </w:t>
      </w:r>
    </w:p>
    <w:p w:rsidR="008F6405" w:rsidRPr="008F6405" w:rsidRDefault="008F6405" w:rsidP="008F6405">
      <w:pPr>
        <w:pStyle w:val="Kop1"/>
        <w:rPr>
          <w:sz w:val="28"/>
          <w:lang w:val="nl-BE"/>
        </w:rPr>
      </w:pPr>
      <w:r>
        <w:rPr>
          <w:sz w:val="28"/>
          <w:lang w:val="nl-BE"/>
        </w:rPr>
        <w:t xml:space="preserve"> </w:t>
      </w:r>
      <w:bookmarkStart w:id="19" w:name="_Toc532763930"/>
      <w:r>
        <w:rPr>
          <w:lang w:val="nl-BE"/>
        </w:rPr>
        <w:t>2.2</w:t>
      </w:r>
      <w:r w:rsidR="000C79E6">
        <w:rPr>
          <w:lang w:val="nl-BE"/>
        </w:rPr>
        <w:t>.2</w:t>
      </w:r>
      <w:r>
        <w:rPr>
          <w:lang w:val="nl-BE"/>
        </w:rPr>
        <w:t xml:space="preserve"> Bronvermelding Bis</w:t>
      </w:r>
      <w:bookmarkEnd w:id="19"/>
      <w:r>
        <w:rPr>
          <w:lang w:val="nl-BE"/>
        </w:rPr>
        <w:t xml:space="preserve"> </w:t>
      </w:r>
    </w:p>
    <w:p w:rsidR="008F6405" w:rsidRPr="008F6405" w:rsidRDefault="008F6405" w:rsidP="008F6405">
      <w:pPr>
        <w:rPr>
          <w:lang w:val="nl-BE"/>
        </w:rPr>
      </w:pPr>
      <w:r w:rsidRPr="008F6405">
        <w:rPr>
          <w:lang w:val="nl-BE"/>
        </w:rPr>
        <w:t>‘</w:t>
      </w:r>
      <w:r w:rsidRPr="008F6405">
        <w:rPr>
          <w:sz w:val="28"/>
          <w:lang w:val="nl-BE"/>
        </w:rPr>
        <w:t>Samenwerking van organisaties met consumenten kan vele vormen aannemen(Bogers e.a., 2010, p. 859). Co-creatie kan zich richten op de innovatie, productie en zelfs op de eigendomsvormen (Thijs e.a., 2008, p. 38).</w:t>
      </w:r>
    </w:p>
    <w:p w:rsidR="002138D5" w:rsidRPr="00646BEE" w:rsidRDefault="00B619BD" w:rsidP="00B619BD">
      <w:pPr>
        <w:pStyle w:val="Kop1"/>
        <w:rPr>
          <w:lang w:val="nl-BE"/>
        </w:rPr>
      </w:pPr>
      <w:bookmarkStart w:id="20" w:name="_Toc532763931"/>
      <w:r>
        <w:rPr>
          <w:lang w:val="nl-BE"/>
        </w:rPr>
        <w:t>2.</w:t>
      </w:r>
      <w:r w:rsidR="000C79E6">
        <w:rPr>
          <w:lang w:val="nl-BE"/>
        </w:rPr>
        <w:t>2.</w:t>
      </w:r>
      <w:r>
        <w:rPr>
          <w:lang w:val="nl-BE"/>
        </w:rPr>
        <w:t>3</w:t>
      </w:r>
      <w:r w:rsidR="002138D5" w:rsidRPr="00646BEE">
        <w:rPr>
          <w:lang w:val="nl-BE"/>
        </w:rPr>
        <w:t>Context</w:t>
      </w:r>
      <w:bookmarkEnd w:id="20"/>
      <w:r w:rsidR="002138D5" w:rsidRPr="00646BEE">
        <w:rPr>
          <w:lang w:val="nl-BE"/>
        </w:rPr>
        <w:t xml:space="preserve"> </w:t>
      </w:r>
    </w:p>
    <w:p w:rsidR="009B0E3E" w:rsidRPr="009B0E3E" w:rsidRDefault="009B0E3E" w:rsidP="009B0E3E">
      <w:pPr>
        <w:jc w:val="both"/>
        <w:rPr>
          <w:sz w:val="28"/>
          <w:lang w:val="nl-BE"/>
        </w:rPr>
      </w:pPr>
      <w:r w:rsidRPr="009B0E3E">
        <w:rPr>
          <w:sz w:val="28"/>
          <w:lang w:val="nl-BE"/>
        </w:rPr>
        <w:t xml:space="preserve">Mijn </w:t>
      </w:r>
      <w:r>
        <w:rPr>
          <w:sz w:val="28"/>
          <w:lang w:val="nl-BE"/>
        </w:rPr>
        <w:t>tekst is een artikel bestaande uit 18 pagina’s. Dit deel komt</w:t>
      </w:r>
      <w:r w:rsidR="00D53EF0">
        <w:rPr>
          <w:sz w:val="28"/>
          <w:lang w:val="nl-BE"/>
        </w:rPr>
        <w:t xml:space="preserve"> uit het </w:t>
      </w:r>
      <w:r>
        <w:rPr>
          <w:sz w:val="28"/>
          <w:lang w:val="nl-BE"/>
        </w:rPr>
        <w:t xml:space="preserve"> </w:t>
      </w:r>
      <w:r w:rsidR="00D53EF0">
        <w:rPr>
          <w:sz w:val="28"/>
          <w:lang w:val="nl-BE"/>
        </w:rPr>
        <w:t>h</w:t>
      </w:r>
      <w:r w:rsidR="00D53EF0" w:rsidRPr="00D53EF0">
        <w:rPr>
          <w:sz w:val="28"/>
          <w:lang w:val="nl-BE"/>
        </w:rPr>
        <w:t>andboek Informatiewetenschap voor bibliotheek en archief, Bedrijfsvoering</w:t>
      </w:r>
      <w:r w:rsidR="00D53EF0">
        <w:rPr>
          <w:sz w:val="28"/>
          <w:lang w:val="nl-BE"/>
        </w:rPr>
        <w:t xml:space="preserve">. </w:t>
      </w:r>
      <w:r w:rsidR="00D53EF0" w:rsidRPr="00D53EF0">
        <w:rPr>
          <w:sz w:val="28"/>
          <w:lang w:val="nl-BE"/>
        </w:rPr>
        <w:t>Dit conceptuele artikel gaat over wat nodig is om een duurzame co-creatie strategie uit te bouwen</w:t>
      </w:r>
      <w:r w:rsidR="00D53EF0">
        <w:rPr>
          <w:sz w:val="28"/>
          <w:lang w:val="nl-BE"/>
        </w:rPr>
        <w:t xml:space="preserve">. De redactieploeg bestaat uit 5 mensen. De doelgroep zijn consumenten en bedrijven. </w:t>
      </w:r>
    </w:p>
    <w:p w:rsidR="002138D5" w:rsidRDefault="00B619BD" w:rsidP="00B619BD">
      <w:pPr>
        <w:pStyle w:val="Kop1"/>
      </w:pPr>
      <w:bookmarkStart w:id="21" w:name="_Toc532763932"/>
      <w:r>
        <w:t>2.</w:t>
      </w:r>
      <w:r w:rsidR="000C79E6">
        <w:t>2.</w:t>
      </w:r>
      <w:r>
        <w:t>4</w:t>
      </w:r>
      <w:r w:rsidR="002138D5" w:rsidRPr="006B1C91">
        <w:t>Verneem meer over de auteur</w:t>
      </w:r>
      <w:bookmarkEnd w:id="21"/>
    </w:p>
    <w:p w:rsidR="002138D5" w:rsidRDefault="00FC19B0" w:rsidP="00A5305C">
      <w:pPr>
        <w:jc w:val="both"/>
        <w:rPr>
          <w:sz w:val="28"/>
        </w:rPr>
      </w:pPr>
      <w:r>
        <w:rPr>
          <w:sz w:val="28"/>
        </w:rPr>
        <w:t xml:space="preserve">Deze 5 auteurs hebben het artikel geschreven. </w:t>
      </w:r>
    </w:p>
    <w:p w:rsidR="002138D5" w:rsidRPr="006B1C91" w:rsidRDefault="002138D5" w:rsidP="00A5305C">
      <w:pPr>
        <w:jc w:val="both"/>
        <w:rPr>
          <w:sz w:val="28"/>
        </w:rPr>
      </w:pPr>
      <w:r w:rsidRPr="00AD719C">
        <w:rPr>
          <w:noProof/>
        </w:rPr>
        <w:drawing>
          <wp:anchor distT="0" distB="0" distL="114300" distR="114300" simplePos="0" relativeHeight="251668480" behindDoc="0" locked="0" layoutInCell="1" allowOverlap="1" wp14:anchorId="0412C195">
            <wp:simplePos x="0" y="0"/>
            <wp:positionH relativeFrom="margin">
              <wp:posOffset>3505200</wp:posOffset>
            </wp:positionH>
            <wp:positionV relativeFrom="paragraph">
              <wp:posOffset>156845</wp:posOffset>
            </wp:positionV>
            <wp:extent cx="2190454" cy="2351088"/>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90454" cy="235108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2138D5" w:rsidRPr="00AD719C" w:rsidRDefault="002138D5" w:rsidP="00A5305C">
      <w:pPr>
        <w:jc w:val="both"/>
        <w:rPr>
          <w:sz w:val="28"/>
          <w:lang w:val="nl-BE"/>
        </w:rPr>
      </w:pPr>
      <w:r w:rsidRPr="00AD719C">
        <w:rPr>
          <w:sz w:val="28"/>
          <w:lang w:val="nl-BE"/>
        </w:rPr>
        <w:t>Prof. dr. Steven Dhondt is</w:t>
      </w:r>
    </w:p>
    <w:p w:rsidR="002138D5" w:rsidRPr="00AD719C" w:rsidRDefault="002138D5" w:rsidP="00A5305C">
      <w:pPr>
        <w:rPr>
          <w:sz w:val="28"/>
          <w:lang w:val="nl-BE"/>
        </w:rPr>
      </w:pPr>
      <w:r w:rsidRPr="00AD719C">
        <w:rPr>
          <w:sz w:val="28"/>
          <w:lang w:val="nl-BE"/>
        </w:rPr>
        <w:t>senior research scientist bij</w:t>
      </w:r>
    </w:p>
    <w:p w:rsidR="002138D5" w:rsidRPr="00AD719C" w:rsidRDefault="002138D5" w:rsidP="00A5305C">
      <w:pPr>
        <w:rPr>
          <w:sz w:val="28"/>
          <w:lang w:val="nl-BE"/>
        </w:rPr>
      </w:pPr>
      <w:r w:rsidRPr="00AD719C">
        <w:rPr>
          <w:sz w:val="28"/>
          <w:lang w:val="nl-BE"/>
        </w:rPr>
        <w:t>TNO en verbonden aan de</w:t>
      </w:r>
    </w:p>
    <w:p w:rsidR="002138D5" w:rsidRPr="00AD719C" w:rsidRDefault="002138D5" w:rsidP="00A5305C">
      <w:pPr>
        <w:rPr>
          <w:sz w:val="28"/>
          <w:lang w:val="nl-BE"/>
        </w:rPr>
      </w:pPr>
      <w:r w:rsidRPr="00AD719C">
        <w:rPr>
          <w:sz w:val="28"/>
          <w:lang w:val="nl-BE"/>
        </w:rPr>
        <w:t>Katholieke Universiteit</w:t>
      </w:r>
    </w:p>
    <w:p w:rsidR="002138D5" w:rsidRDefault="002138D5" w:rsidP="00A5305C">
      <w:pPr>
        <w:rPr>
          <w:sz w:val="28"/>
          <w:lang w:val="nl-BE"/>
        </w:rPr>
      </w:pPr>
      <w:r w:rsidRPr="00AD719C">
        <w:rPr>
          <w:sz w:val="28"/>
          <w:lang w:val="nl-BE"/>
        </w:rPr>
        <w:t>Leuven.</w:t>
      </w:r>
    </w:p>
    <w:p w:rsidR="002138D5" w:rsidRDefault="002138D5" w:rsidP="00A5305C">
      <w:pPr>
        <w:rPr>
          <w:sz w:val="28"/>
          <w:lang w:val="nl-BE"/>
        </w:rPr>
      </w:pPr>
    </w:p>
    <w:p w:rsidR="002138D5" w:rsidRDefault="008F6405" w:rsidP="00A5305C">
      <w:pPr>
        <w:rPr>
          <w:sz w:val="28"/>
          <w:lang w:val="nl-BE"/>
        </w:rPr>
      </w:pPr>
      <w:r w:rsidRPr="00AD719C">
        <w:rPr>
          <w:noProof/>
        </w:rPr>
        <w:lastRenderedPageBreak/>
        <w:drawing>
          <wp:anchor distT="0" distB="0" distL="114300" distR="114300" simplePos="0" relativeHeight="251669504" behindDoc="0" locked="0" layoutInCell="1" allowOverlap="1" wp14:anchorId="2743D02F">
            <wp:simplePos x="0" y="0"/>
            <wp:positionH relativeFrom="margin">
              <wp:posOffset>3559810</wp:posOffset>
            </wp:positionH>
            <wp:positionV relativeFrom="paragraph">
              <wp:posOffset>7620</wp:posOffset>
            </wp:positionV>
            <wp:extent cx="2314575" cy="2314575"/>
            <wp:effectExtent l="0" t="0" r="9525"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margin">
              <wp14:pctWidth>0</wp14:pctWidth>
            </wp14:sizeRelH>
            <wp14:sizeRelV relativeFrom="margin">
              <wp14:pctHeight>0</wp14:pctHeight>
            </wp14:sizeRelV>
          </wp:anchor>
        </w:drawing>
      </w:r>
    </w:p>
    <w:p w:rsidR="002138D5" w:rsidRDefault="002138D5" w:rsidP="00A5305C">
      <w:pPr>
        <w:rPr>
          <w:sz w:val="28"/>
          <w:lang w:val="nl-BE"/>
        </w:rPr>
      </w:pPr>
    </w:p>
    <w:p w:rsidR="002138D5" w:rsidRPr="00AD719C" w:rsidRDefault="002138D5" w:rsidP="00A5305C">
      <w:pPr>
        <w:rPr>
          <w:sz w:val="28"/>
          <w:lang w:val="nl-BE"/>
        </w:rPr>
      </w:pPr>
      <w:r w:rsidRPr="00AD719C">
        <w:rPr>
          <w:sz w:val="28"/>
          <w:lang w:val="nl-BE"/>
        </w:rPr>
        <w:t>Carlijn Broekman, MSc is</w:t>
      </w:r>
    </w:p>
    <w:p w:rsidR="002138D5" w:rsidRPr="00AD719C" w:rsidRDefault="002138D5" w:rsidP="00A5305C">
      <w:pPr>
        <w:rPr>
          <w:sz w:val="28"/>
          <w:lang w:val="nl-BE"/>
        </w:rPr>
      </w:pPr>
      <w:r w:rsidRPr="00AD719C">
        <w:rPr>
          <w:sz w:val="28"/>
          <w:lang w:val="nl-BE"/>
        </w:rPr>
        <w:t>onderzoeker/adviseur bij</w:t>
      </w:r>
    </w:p>
    <w:p w:rsidR="00D53EF0" w:rsidRDefault="002138D5" w:rsidP="00A5305C">
      <w:pPr>
        <w:rPr>
          <w:sz w:val="28"/>
          <w:lang w:val="nl-BE"/>
        </w:rPr>
      </w:pPr>
      <w:r w:rsidRPr="00AD719C">
        <w:rPr>
          <w:sz w:val="28"/>
          <w:lang w:val="nl-BE"/>
        </w:rPr>
        <w:t>TNO.</w:t>
      </w:r>
      <w:r>
        <w:rPr>
          <w:sz w:val="28"/>
          <w:lang w:val="nl-BE"/>
        </w:rPr>
        <w:t xml:space="preserve"> </w:t>
      </w:r>
    </w:p>
    <w:p w:rsidR="006667E3" w:rsidRDefault="006667E3" w:rsidP="00A5305C">
      <w:pPr>
        <w:rPr>
          <w:sz w:val="28"/>
          <w:lang w:val="nl-BE"/>
        </w:rPr>
      </w:pPr>
    </w:p>
    <w:p w:rsidR="006667E3" w:rsidRDefault="006667E3" w:rsidP="00A5305C">
      <w:pPr>
        <w:rPr>
          <w:sz w:val="28"/>
          <w:lang w:val="nl-BE"/>
        </w:rPr>
      </w:pPr>
    </w:p>
    <w:p w:rsidR="006667E3" w:rsidRDefault="006667E3" w:rsidP="00A5305C">
      <w:pPr>
        <w:rPr>
          <w:sz w:val="28"/>
          <w:lang w:val="nl-BE"/>
        </w:rPr>
      </w:pPr>
    </w:p>
    <w:p w:rsidR="006667E3" w:rsidRDefault="006667E3" w:rsidP="00A5305C">
      <w:pPr>
        <w:rPr>
          <w:sz w:val="28"/>
          <w:lang w:val="nl-BE"/>
        </w:rPr>
      </w:pPr>
    </w:p>
    <w:p w:rsidR="002138D5" w:rsidRPr="00AD719C" w:rsidRDefault="006667E3" w:rsidP="00A5305C">
      <w:pPr>
        <w:rPr>
          <w:sz w:val="28"/>
          <w:lang w:val="nl-BE"/>
        </w:rPr>
      </w:pPr>
      <w:r w:rsidRPr="00AD719C">
        <w:rPr>
          <w:noProof/>
        </w:rPr>
        <w:drawing>
          <wp:anchor distT="0" distB="0" distL="114300" distR="114300" simplePos="0" relativeHeight="251670528" behindDoc="0" locked="0" layoutInCell="1" allowOverlap="1" wp14:anchorId="1FC38E72">
            <wp:simplePos x="0" y="0"/>
            <wp:positionH relativeFrom="margin">
              <wp:posOffset>3629660</wp:posOffset>
            </wp:positionH>
            <wp:positionV relativeFrom="paragraph">
              <wp:posOffset>130175</wp:posOffset>
            </wp:positionV>
            <wp:extent cx="2235200" cy="2247265"/>
            <wp:effectExtent l="0" t="0" r="0" b="63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35200" cy="2247265"/>
                    </a:xfrm>
                    <a:prstGeom prst="rect">
                      <a:avLst/>
                    </a:prstGeom>
                  </pic:spPr>
                </pic:pic>
              </a:graphicData>
            </a:graphic>
            <wp14:sizeRelH relativeFrom="margin">
              <wp14:pctWidth>0</wp14:pctWidth>
            </wp14:sizeRelH>
            <wp14:sizeRelV relativeFrom="margin">
              <wp14:pctHeight>0</wp14:pctHeight>
            </wp14:sizeRelV>
          </wp:anchor>
        </w:drawing>
      </w:r>
      <w:r w:rsidR="002138D5" w:rsidRPr="00AD719C">
        <w:rPr>
          <w:sz w:val="28"/>
          <w:lang w:val="nl-BE"/>
        </w:rPr>
        <w:t>Wouter van der Torre, MSc</w:t>
      </w:r>
    </w:p>
    <w:p w:rsidR="002138D5" w:rsidRDefault="002138D5" w:rsidP="00A5305C">
      <w:pPr>
        <w:rPr>
          <w:sz w:val="28"/>
          <w:lang w:val="nl-BE"/>
        </w:rPr>
      </w:pPr>
      <w:r w:rsidRPr="00AD719C">
        <w:rPr>
          <w:sz w:val="28"/>
          <w:lang w:val="nl-BE"/>
        </w:rPr>
        <w:t>is onderzoeker bij TNO.</w:t>
      </w:r>
      <w:r>
        <w:rPr>
          <w:sz w:val="28"/>
          <w:lang w:val="nl-BE"/>
        </w:rPr>
        <w:t xml:space="preserve"> </w:t>
      </w:r>
    </w:p>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p>
    <w:p w:rsidR="002138D5" w:rsidRDefault="002138D5" w:rsidP="00A5305C">
      <w:pPr>
        <w:rPr>
          <w:sz w:val="28"/>
          <w:lang w:val="nl-BE"/>
        </w:rPr>
      </w:pPr>
    </w:p>
    <w:p w:rsidR="002138D5" w:rsidRDefault="006667E3" w:rsidP="00A5305C">
      <w:pPr>
        <w:rPr>
          <w:sz w:val="28"/>
          <w:lang w:val="nl-BE"/>
        </w:rPr>
      </w:pPr>
      <w:r w:rsidRPr="00AD719C">
        <w:rPr>
          <w:noProof/>
        </w:rPr>
        <w:drawing>
          <wp:anchor distT="0" distB="0" distL="114300" distR="114300" simplePos="0" relativeHeight="251671552" behindDoc="0" locked="0" layoutInCell="1" allowOverlap="1" wp14:anchorId="42530477">
            <wp:simplePos x="0" y="0"/>
            <wp:positionH relativeFrom="margin">
              <wp:posOffset>3721735</wp:posOffset>
            </wp:positionH>
            <wp:positionV relativeFrom="paragraph">
              <wp:posOffset>10795</wp:posOffset>
            </wp:positionV>
            <wp:extent cx="2305050" cy="230505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margin">
              <wp14:pctWidth>0</wp14:pctWidth>
            </wp14:sizeRelH>
            <wp14:sizeRelV relativeFrom="margin">
              <wp14:pctHeight>0</wp14:pctHeight>
            </wp14:sizeRelV>
          </wp:anchor>
        </w:drawing>
      </w:r>
    </w:p>
    <w:p w:rsidR="002138D5" w:rsidRPr="00BE4142" w:rsidRDefault="002138D5" w:rsidP="00A5305C">
      <w:pPr>
        <w:rPr>
          <w:sz w:val="28"/>
          <w:lang w:val="nl-BE"/>
        </w:rPr>
      </w:pPr>
      <w:r w:rsidRPr="00BE4142">
        <w:rPr>
          <w:sz w:val="28"/>
          <w:lang w:val="nl-BE"/>
        </w:rPr>
        <w:t>Ir. Christiaan van de Berg</w:t>
      </w:r>
    </w:p>
    <w:p w:rsidR="002138D5" w:rsidRPr="00BE4142" w:rsidRDefault="002138D5" w:rsidP="00A5305C">
      <w:pPr>
        <w:rPr>
          <w:sz w:val="28"/>
          <w:lang w:val="nl-BE"/>
        </w:rPr>
      </w:pPr>
      <w:r w:rsidRPr="00BE4142">
        <w:rPr>
          <w:sz w:val="28"/>
          <w:lang w:val="nl-BE"/>
        </w:rPr>
        <w:t>is senior onderzoeker/adviseur</w:t>
      </w:r>
    </w:p>
    <w:p w:rsidR="002138D5" w:rsidRDefault="002138D5" w:rsidP="00A5305C">
      <w:pPr>
        <w:rPr>
          <w:sz w:val="28"/>
          <w:lang w:val="nl-BE"/>
        </w:rPr>
      </w:pPr>
      <w:r w:rsidRPr="00BE4142">
        <w:rPr>
          <w:sz w:val="28"/>
          <w:lang w:val="nl-BE"/>
        </w:rPr>
        <w:t>bij TNO</w:t>
      </w:r>
      <w:r>
        <w:rPr>
          <w:sz w:val="28"/>
          <w:lang w:val="nl-BE"/>
        </w:rPr>
        <w:t>.</w:t>
      </w:r>
    </w:p>
    <w:p w:rsidR="002138D5" w:rsidRDefault="002138D5" w:rsidP="00A5305C">
      <w:pPr>
        <w:rPr>
          <w:sz w:val="28"/>
          <w:lang w:val="nl-BE"/>
        </w:rPr>
      </w:pPr>
    </w:p>
    <w:p w:rsidR="002138D5" w:rsidRPr="009E3225" w:rsidRDefault="002138D5" w:rsidP="00A5305C">
      <w:pPr>
        <w:rPr>
          <w:sz w:val="28"/>
          <w:lang w:val="nl-BE"/>
        </w:rPr>
      </w:pPr>
    </w:p>
    <w:p w:rsidR="002138D5" w:rsidRPr="001A5547" w:rsidRDefault="002138D5" w:rsidP="00A5305C">
      <w:pPr>
        <w:rPr>
          <w:lang w:val="nl-BE"/>
        </w:rPr>
      </w:pPr>
    </w:p>
    <w:p w:rsidR="00D53EF0" w:rsidRPr="008212A7" w:rsidRDefault="002138D5" w:rsidP="00A5305C">
      <w:pPr>
        <w:rPr>
          <w:lang w:val="nl-BE"/>
        </w:rPr>
      </w:pPr>
      <w:r w:rsidRPr="008212A7">
        <w:rPr>
          <w:lang w:val="nl-BE"/>
        </w:rPr>
        <w:t xml:space="preserve">                                                                                     </w:t>
      </w:r>
      <w:r w:rsidR="00D53EF0" w:rsidRPr="008212A7">
        <w:rPr>
          <w:lang w:val="nl-BE"/>
        </w:rPr>
        <w:t xml:space="preserve">                   </w:t>
      </w:r>
    </w:p>
    <w:p w:rsidR="002138D5" w:rsidRPr="008F6405" w:rsidRDefault="008F6405" w:rsidP="00A5305C">
      <w:pPr>
        <w:rPr>
          <w:sz w:val="28"/>
          <w:lang w:val="nl-BE"/>
        </w:rPr>
      </w:pPr>
      <w:r w:rsidRPr="00BE4142">
        <w:rPr>
          <w:noProof/>
        </w:rPr>
        <w:lastRenderedPageBreak/>
        <w:drawing>
          <wp:anchor distT="0" distB="0" distL="114300" distR="114300" simplePos="0" relativeHeight="251672576" behindDoc="0" locked="0" layoutInCell="1" allowOverlap="1" wp14:anchorId="1AE46CBD">
            <wp:simplePos x="0" y="0"/>
            <wp:positionH relativeFrom="margin">
              <wp:posOffset>3845560</wp:posOffset>
            </wp:positionH>
            <wp:positionV relativeFrom="paragraph">
              <wp:posOffset>-710565</wp:posOffset>
            </wp:positionV>
            <wp:extent cx="2400300" cy="24003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r w:rsidR="002138D5" w:rsidRPr="009F0E9E">
        <w:rPr>
          <w:sz w:val="28"/>
          <w:lang w:val="en-US"/>
        </w:rPr>
        <w:t>Dr. Noortje Wiezer is</w:t>
      </w:r>
    </w:p>
    <w:p w:rsidR="002138D5" w:rsidRPr="00BE4142" w:rsidRDefault="002138D5" w:rsidP="00A5305C">
      <w:pPr>
        <w:rPr>
          <w:sz w:val="28"/>
          <w:lang w:val="en-US"/>
        </w:rPr>
      </w:pPr>
      <w:r w:rsidRPr="00BE4142">
        <w:rPr>
          <w:sz w:val="28"/>
          <w:lang w:val="en-US"/>
        </w:rPr>
        <w:t>senior research scientist</w:t>
      </w:r>
    </w:p>
    <w:p w:rsidR="002138D5" w:rsidRPr="00BE4142" w:rsidRDefault="002138D5" w:rsidP="00A5305C">
      <w:pPr>
        <w:rPr>
          <w:sz w:val="28"/>
        </w:rPr>
      </w:pPr>
      <w:r w:rsidRPr="00BE4142">
        <w:rPr>
          <w:sz w:val="28"/>
        </w:rPr>
        <w:t>bij TNO.</w:t>
      </w:r>
    </w:p>
    <w:p w:rsidR="006667E3" w:rsidRDefault="006667E3" w:rsidP="00A5305C"/>
    <w:p w:rsidR="00BD115B" w:rsidRDefault="00BD115B" w:rsidP="00A5305C">
      <w:pPr>
        <w:rPr>
          <w:b/>
          <w:sz w:val="28"/>
        </w:rPr>
      </w:pPr>
    </w:p>
    <w:p w:rsidR="002138D5" w:rsidRDefault="00B619BD" w:rsidP="00B619BD">
      <w:pPr>
        <w:pStyle w:val="Kop1"/>
      </w:pPr>
      <w:bookmarkStart w:id="22" w:name="_Toc532763933"/>
      <w:r>
        <w:t>2.</w:t>
      </w:r>
      <w:r w:rsidR="000C79E6">
        <w:t>2.</w:t>
      </w:r>
      <w:r>
        <w:t>5</w:t>
      </w:r>
      <w:r w:rsidR="002138D5" w:rsidRPr="00A54720">
        <w:t xml:space="preserve"> structuur</w:t>
      </w:r>
      <w:bookmarkEnd w:id="22"/>
      <w:r w:rsidR="002138D5" w:rsidRPr="00A54720">
        <w:t xml:space="preserve"> </w:t>
      </w:r>
    </w:p>
    <w:p w:rsidR="002138D5" w:rsidRPr="000C79E6" w:rsidRDefault="002138D5" w:rsidP="000C79E6">
      <w:pPr>
        <w:rPr>
          <w:sz w:val="28"/>
        </w:rPr>
      </w:pPr>
      <w:r>
        <w:rPr>
          <w:sz w:val="28"/>
        </w:rPr>
        <w:t>Mijn tekst is een artikel, dit bestaande uit 18 pagina’s. Het artikel begint met een kort voorwoord en foto’s van de mensen die de tekst hebben geschreven. Daarna is er een lange inleiding, 3 pagina’s lang. De tekst is onderverdeeld in 5 titels, er zijn ook afbeeldingen aanwezig vooral tabellen. De bronvermeldingen staan op de laatste pagina’s maar de bronnen worden ook al in de tekst vermeld. Er is 1 voetnoot aanwezig, dit heeft men op de pagina gezet voor de bronvermeldingen. In de voetnoot staat meer informat</w:t>
      </w:r>
      <w:r w:rsidR="000C79E6">
        <w:rPr>
          <w:sz w:val="28"/>
        </w:rPr>
        <w:t>ie over de titel van de tekst</w:t>
      </w:r>
      <w:r w:rsidRPr="0019146B">
        <w:t xml:space="preserve"> </w:t>
      </w:r>
    </w:p>
    <w:p w:rsidR="002138D5" w:rsidRPr="000C79E6" w:rsidRDefault="00B619BD" w:rsidP="00A5305C">
      <w:pPr>
        <w:rPr>
          <w:sz w:val="28"/>
        </w:rPr>
      </w:pPr>
      <w:bookmarkStart w:id="23" w:name="_Toc532763934"/>
      <w:r w:rsidRPr="00B619BD">
        <w:rPr>
          <w:rStyle w:val="Kop1Char"/>
        </w:rPr>
        <w:t>2.</w:t>
      </w:r>
      <w:r w:rsidR="000C79E6">
        <w:rPr>
          <w:rStyle w:val="Kop1Char"/>
        </w:rPr>
        <w:t>2.</w:t>
      </w:r>
      <w:r w:rsidRPr="00B619BD">
        <w:rPr>
          <w:rStyle w:val="Kop1Char"/>
        </w:rPr>
        <w:t>7</w:t>
      </w:r>
      <w:r w:rsidR="002138D5" w:rsidRPr="00B619BD">
        <w:rPr>
          <w:rStyle w:val="Kop1Char"/>
        </w:rPr>
        <w:t xml:space="preserve"> lij</w:t>
      </w:r>
      <w:r w:rsidR="00D53EF0" w:rsidRPr="00B619BD">
        <w:rPr>
          <w:rStyle w:val="Kop1Char"/>
        </w:rPr>
        <w:t>sten met die gelijksoortige info</w:t>
      </w:r>
      <w:bookmarkEnd w:id="23"/>
      <w:r w:rsidRPr="00B619BD">
        <w:rPr>
          <w:rStyle w:val="Kop1Char"/>
        </w:rPr>
        <w:br/>
      </w:r>
      <w:r w:rsidR="002138D5" w:rsidRPr="0019134D">
        <w:rPr>
          <w:sz w:val="28"/>
        </w:rPr>
        <w:t>7.1:</w:t>
      </w:r>
      <w:r w:rsidR="002138D5">
        <w:rPr>
          <w:b/>
          <w:sz w:val="28"/>
        </w:rPr>
        <w:t xml:space="preserve"> </w:t>
      </w:r>
      <w:r w:rsidR="002138D5" w:rsidRPr="0019134D">
        <w:rPr>
          <w:sz w:val="28"/>
          <w:u w:val="single"/>
        </w:rPr>
        <w:t>Lijst van organisaties/diensten/voorzieningen betrokken bij jouw thema</w:t>
      </w:r>
    </w:p>
    <w:tbl>
      <w:tblPr>
        <w:tblStyle w:val="Rastertabel3-Accent5"/>
        <w:tblW w:w="0" w:type="auto"/>
        <w:tblLook w:val="04A0" w:firstRow="1" w:lastRow="0" w:firstColumn="1" w:lastColumn="0" w:noHBand="0" w:noVBand="1"/>
      </w:tblPr>
      <w:tblGrid>
        <w:gridCol w:w="4372"/>
        <w:gridCol w:w="4372"/>
      </w:tblGrid>
      <w:tr w:rsidR="00634487" w:rsidTr="005335A2">
        <w:trPr>
          <w:cnfStyle w:val="100000000000" w:firstRow="1" w:lastRow="0" w:firstColumn="0" w:lastColumn="0" w:oddVBand="0" w:evenVBand="0" w:oddHBand="0" w:evenHBand="0" w:firstRowFirstColumn="0" w:firstRowLastColumn="0" w:lastRowFirstColumn="0" w:lastRowLastColumn="0"/>
          <w:trHeight w:val="337"/>
        </w:trPr>
        <w:tc>
          <w:tcPr>
            <w:cnfStyle w:val="001000000100" w:firstRow="0" w:lastRow="0" w:firstColumn="1" w:lastColumn="0" w:oddVBand="0" w:evenVBand="0" w:oddHBand="0" w:evenHBand="0" w:firstRowFirstColumn="1" w:firstRowLastColumn="0" w:lastRowFirstColumn="0" w:lastRowLastColumn="0"/>
            <w:tcW w:w="4372" w:type="dxa"/>
          </w:tcPr>
          <w:p w:rsidR="00634487" w:rsidRPr="00634487" w:rsidRDefault="00634487" w:rsidP="00A5305C">
            <w:pPr>
              <w:rPr>
                <w:b w:val="0"/>
                <w:i w:val="0"/>
                <w:sz w:val="28"/>
              </w:rPr>
            </w:pPr>
            <w:r>
              <w:rPr>
                <w:b w:val="0"/>
                <w:i w:val="0"/>
                <w:sz w:val="28"/>
              </w:rPr>
              <w:t>O</w:t>
            </w:r>
            <w:r w:rsidR="005335A2">
              <w:rPr>
                <w:b w:val="0"/>
                <w:i w:val="0"/>
                <w:sz w:val="28"/>
              </w:rPr>
              <w:t>rganisatie</w:t>
            </w:r>
            <w:r>
              <w:rPr>
                <w:b w:val="0"/>
                <w:i w:val="0"/>
                <w:sz w:val="28"/>
              </w:rPr>
              <w:t xml:space="preserve">  </w:t>
            </w:r>
          </w:p>
        </w:tc>
        <w:tc>
          <w:tcPr>
            <w:tcW w:w="4372" w:type="dxa"/>
          </w:tcPr>
          <w:p w:rsidR="00634487" w:rsidRPr="00634487" w:rsidRDefault="00634487" w:rsidP="00A5305C">
            <w:pPr>
              <w:cnfStyle w:val="100000000000" w:firstRow="1" w:lastRow="0" w:firstColumn="0" w:lastColumn="0" w:oddVBand="0" w:evenVBand="0" w:oddHBand="0" w:evenHBand="0" w:firstRowFirstColumn="0" w:firstRowLastColumn="0" w:lastRowFirstColumn="0" w:lastRowLastColumn="0"/>
              <w:rPr>
                <w:b w:val="0"/>
                <w:sz w:val="28"/>
              </w:rPr>
            </w:pPr>
            <w:r w:rsidRPr="00634487">
              <w:rPr>
                <w:b w:val="0"/>
                <w:sz w:val="28"/>
              </w:rPr>
              <w:t xml:space="preserve">Meer informatie </w:t>
            </w:r>
          </w:p>
        </w:tc>
      </w:tr>
      <w:tr w:rsidR="00634487" w:rsidTr="005335A2">
        <w:trPr>
          <w:cnfStyle w:val="000000100000" w:firstRow="0" w:lastRow="0" w:firstColumn="0" w:lastColumn="0" w:oddVBand="0" w:evenVBand="0" w:oddHBand="1" w:evenHBand="0" w:firstRowFirstColumn="0" w:firstRowLastColumn="0" w:lastRowFirstColumn="0" w:lastRowLastColumn="0"/>
          <w:trHeight w:val="5346"/>
        </w:trPr>
        <w:tc>
          <w:tcPr>
            <w:cnfStyle w:val="001000000000" w:firstRow="0" w:lastRow="0" w:firstColumn="1" w:lastColumn="0" w:oddVBand="0" w:evenVBand="0" w:oddHBand="0" w:evenHBand="0" w:firstRowFirstColumn="0" w:firstRowLastColumn="0" w:lastRowFirstColumn="0" w:lastRowLastColumn="0"/>
            <w:tcW w:w="4372" w:type="dxa"/>
          </w:tcPr>
          <w:p w:rsidR="00634487" w:rsidRPr="00634487" w:rsidRDefault="005335A2" w:rsidP="00D53EF0">
            <w:pPr>
              <w:jc w:val="left"/>
              <w:rPr>
                <w:i w:val="0"/>
                <w:sz w:val="28"/>
              </w:rPr>
            </w:pPr>
            <w:r>
              <w:rPr>
                <w:noProof/>
              </w:rPr>
              <w:drawing>
                <wp:anchor distT="0" distB="0" distL="114300" distR="114300" simplePos="0" relativeHeight="251673600" behindDoc="0" locked="0" layoutInCell="1" allowOverlap="1" wp14:anchorId="5070BF55">
                  <wp:simplePos x="0" y="0"/>
                  <wp:positionH relativeFrom="column">
                    <wp:posOffset>-69215</wp:posOffset>
                  </wp:positionH>
                  <wp:positionV relativeFrom="paragraph">
                    <wp:posOffset>899795</wp:posOffset>
                  </wp:positionV>
                  <wp:extent cx="1914525" cy="1914525"/>
                  <wp:effectExtent l="0" t="0" r="9525"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margin">
                    <wp14:pctWidth>0</wp14:pctWidth>
                  </wp14:sizeRelH>
                  <wp14:sizeRelV relativeFrom="margin">
                    <wp14:pctHeight>0</wp14:pctHeight>
                  </wp14:sizeRelV>
                </wp:anchor>
              </w:drawing>
            </w:r>
            <w:r w:rsidR="00634487">
              <w:rPr>
                <w:i w:val="0"/>
                <w:sz w:val="28"/>
              </w:rPr>
              <w:t>TNO</w:t>
            </w:r>
          </w:p>
        </w:tc>
        <w:tc>
          <w:tcPr>
            <w:tcW w:w="4372" w:type="dxa"/>
          </w:tcPr>
          <w:p w:rsidR="00634487" w:rsidRDefault="00634487" w:rsidP="00A5305C">
            <w:pPr>
              <w:cnfStyle w:val="000000100000" w:firstRow="0" w:lastRow="0" w:firstColumn="0" w:lastColumn="0" w:oddVBand="0" w:evenVBand="0" w:oddHBand="1" w:evenHBand="0" w:firstRowFirstColumn="0" w:firstRowLastColumn="0" w:lastRowFirstColumn="0" w:lastRowLastColumn="0"/>
              <w:rPr>
                <w:sz w:val="28"/>
              </w:rPr>
            </w:pPr>
            <w:r w:rsidRPr="00634487">
              <w:rPr>
                <w:b/>
                <w:sz w:val="28"/>
              </w:rPr>
              <w:t>Wat?</w:t>
            </w:r>
            <w:r>
              <w:rPr>
                <w:sz w:val="28"/>
              </w:rPr>
              <w:t xml:space="preserve"> </w:t>
            </w:r>
            <w:r w:rsidRPr="00634487">
              <w:rPr>
                <w:sz w:val="28"/>
              </w:rPr>
              <w:t>De Nederlandse Organisatie voor toegepast-natuurwetenschappelijk onderzoek</w:t>
            </w:r>
          </w:p>
          <w:p w:rsidR="00634487" w:rsidRPr="00634487" w:rsidRDefault="00634487" w:rsidP="00A5305C">
            <w:pPr>
              <w:cnfStyle w:val="000000100000" w:firstRow="0" w:lastRow="0" w:firstColumn="0" w:lastColumn="0" w:oddVBand="0" w:evenVBand="0" w:oddHBand="1" w:evenHBand="0" w:firstRowFirstColumn="0" w:firstRowLastColumn="0" w:lastRowFirstColumn="0" w:lastRowLastColumn="0"/>
              <w:rPr>
                <w:sz w:val="28"/>
              </w:rPr>
            </w:pPr>
            <w:r w:rsidRPr="00634487">
              <w:rPr>
                <w:b/>
                <w:sz w:val="28"/>
              </w:rPr>
              <w:t xml:space="preserve">Contactgegevens? </w:t>
            </w:r>
            <w:r w:rsidRPr="00634487">
              <w:rPr>
                <w:sz w:val="28"/>
              </w:rPr>
              <w:t>088 866 00 00</w:t>
            </w:r>
          </w:p>
          <w:p w:rsidR="00634487" w:rsidRPr="00634487" w:rsidRDefault="00634487" w:rsidP="00634487">
            <w:pPr>
              <w:cnfStyle w:val="000000100000" w:firstRow="0" w:lastRow="0" w:firstColumn="0" w:lastColumn="0" w:oddVBand="0" w:evenVBand="0" w:oddHBand="1" w:evenHBand="0" w:firstRowFirstColumn="0" w:firstRowLastColumn="0" w:lastRowFirstColumn="0" w:lastRowLastColumn="0"/>
              <w:rPr>
                <w:sz w:val="28"/>
              </w:rPr>
            </w:pPr>
            <w:r w:rsidRPr="00634487">
              <w:rPr>
                <w:sz w:val="28"/>
              </w:rPr>
              <w:t>Anna van Buerenplein 1</w:t>
            </w:r>
          </w:p>
          <w:p w:rsidR="00634487" w:rsidRDefault="00634487" w:rsidP="00634487">
            <w:pPr>
              <w:cnfStyle w:val="000000100000" w:firstRow="0" w:lastRow="0" w:firstColumn="0" w:lastColumn="0" w:oddVBand="0" w:evenVBand="0" w:oddHBand="1" w:evenHBand="0" w:firstRowFirstColumn="0" w:firstRowLastColumn="0" w:lastRowFirstColumn="0" w:lastRowLastColumn="0"/>
              <w:rPr>
                <w:sz w:val="28"/>
              </w:rPr>
            </w:pPr>
            <w:r w:rsidRPr="00634487">
              <w:rPr>
                <w:sz w:val="28"/>
              </w:rPr>
              <w:t>2595 DA Den Haag</w:t>
            </w:r>
          </w:p>
          <w:p w:rsidR="00634487" w:rsidRPr="00634487" w:rsidRDefault="00634487" w:rsidP="00634487">
            <w:pPr>
              <w:cnfStyle w:val="000000100000" w:firstRow="0" w:lastRow="0" w:firstColumn="0" w:lastColumn="0" w:oddVBand="0" w:evenVBand="0" w:oddHBand="1" w:evenHBand="0" w:firstRowFirstColumn="0" w:firstRowLastColumn="0" w:lastRowFirstColumn="0" w:lastRowLastColumn="0"/>
              <w:rPr>
                <w:sz w:val="28"/>
              </w:rPr>
            </w:pPr>
            <w:r w:rsidRPr="00634487">
              <w:rPr>
                <w:b/>
                <w:sz w:val="28"/>
              </w:rPr>
              <w:t>Doel en doelgroep?</w:t>
            </w:r>
            <w:r>
              <w:rPr>
                <w:sz w:val="28"/>
              </w:rPr>
              <w:t xml:space="preserve"> </w:t>
            </w:r>
            <w:r w:rsidRPr="00634487">
              <w:rPr>
                <w:sz w:val="28"/>
              </w:rPr>
              <w:t>De Nederlandse Organisatie voor toegepast-natuurwetenschappelijk onderzoek is een onafhankelijke onderzoeksorganisatie. De missie van TNO is mensen en kennis verbinden om innovaties te creëren die de concurrentiekracht van bedrijven en het welzijn van de samenleving duurzaam versterken</w:t>
            </w:r>
            <w:r w:rsidR="005335A2">
              <w:rPr>
                <w:sz w:val="28"/>
              </w:rPr>
              <w:t xml:space="preserve">. </w:t>
            </w:r>
          </w:p>
        </w:tc>
      </w:tr>
    </w:tbl>
    <w:p w:rsidR="005335A2" w:rsidRDefault="005335A2" w:rsidP="00A5305C">
      <w:pPr>
        <w:rPr>
          <w:sz w:val="28"/>
        </w:rPr>
      </w:pPr>
    </w:p>
    <w:p w:rsidR="00A5305C" w:rsidRPr="005335A2" w:rsidRDefault="005335A2" w:rsidP="00A5305C">
      <w:pPr>
        <w:rPr>
          <w:sz w:val="28"/>
        </w:rPr>
      </w:pPr>
      <w:r w:rsidRPr="005335A2">
        <w:rPr>
          <w:sz w:val="28"/>
        </w:rPr>
        <w:t>Ik heb maar 1 organisatie gevonden in de tekst</w:t>
      </w:r>
    </w:p>
    <w:p w:rsidR="005335A2" w:rsidRPr="000C79E6" w:rsidRDefault="002138D5" w:rsidP="00A5305C">
      <w:pPr>
        <w:rPr>
          <w:sz w:val="28"/>
        </w:rPr>
      </w:pPr>
      <w:r w:rsidRPr="0019134D">
        <w:rPr>
          <w:sz w:val="28"/>
        </w:rPr>
        <w:lastRenderedPageBreak/>
        <w:t>7.2:</w:t>
      </w:r>
      <w:r>
        <w:rPr>
          <w:sz w:val="28"/>
          <w:u w:val="single"/>
        </w:rPr>
        <w:t xml:space="preserve"> </w:t>
      </w:r>
      <w:r w:rsidRPr="0019134D">
        <w:rPr>
          <w:sz w:val="28"/>
          <w:u w:val="single"/>
        </w:rPr>
        <w:t>lijst van specialisten</w:t>
      </w:r>
      <w:r w:rsidR="00BD115B">
        <w:rPr>
          <w:sz w:val="28"/>
          <w:u w:val="single"/>
        </w:rPr>
        <w:t xml:space="preserve"> </w:t>
      </w:r>
      <w:r w:rsidR="00BD115B" w:rsidRPr="00BD115B">
        <w:rPr>
          <w:sz w:val="28"/>
        </w:rPr>
        <w:t>( deze namen komen uit de bronnenlijst)</w:t>
      </w:r>
    </w:p>
    <w:tbl>
      <w:tblPr>
        <w:tblStyle w:val="Rastertabel3-Accent4"/>
        <w:tblW w:w="0" w:type="auto"/>
        <w:tblLook w:val="04A0" w:firstRow="1" w:lastRow="0" w:firstColumn="1" w:lastColumn="0" w:noHBand="0" w:noVBand="1"/>
      </w:tblPr>
      <w:tblGrid>
        <w:gridCol w:w="1186"/>
        <w:gridCol w:w="7840"/>
      </w:tblGrid>
      <w:tr w:rsidR="00374372" w:rsidTr="009F0E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374372" w:rsidRPr="00374372" w:rsidRDefault="00D53EF0" w:rsidP="00D53EF0">
            <w:pPr>
              <w:jc w:val="center"/>
              <w:rPr>
                <w:b w:val="0"/>
                <w:i w:val="0"/>
                <w:sz w:val="28"/>
              </w:rPr>
            </w:pPr>
            <w:r>
              <w:rPr>
                <w:b w:val="0"/>
                <w:i w:val="0"/>
                <w:sz w:val="28"/>
              </w:rPr>
              <w:t xml:space="preserve">Wie? </w:t>
            </w:r>
          </w:p>
        </w:tc>
        <w:tc>
          <w:tcPr>
            <w:tcW w:w="7183" w:type="dxa"/>
          </w:tcPr>
          <w:p w:rsidR="00374372" w:rsidRDefault="00374372" w:rsidP="00A5305C">
            <w:pPr>
              <w:cnfStyle w:val="100000000000" w:firstRow="1" w:lastRow="0" w:firstColumn="0" w:lastColumn="0" w:oddVBand="0" w:evenVBand="0" w:oddHBand="0" w:evenHBand="0" w:firstRowFirstColumn="0" w:firstRowLastColumn="0" w:lastRowFirstColumn="0" w:lastRowLastColumn="0"/>
              <w:rPr>
                <w:b w:val="0"/>
                <w:sz w:val="28"/>
                <w:u w:val="single"/>
              </w:rPr>
            </w:pPr>
            <w:r>
              <w:rPr>
                <w:b w:val="0"/>
                <w:sz w:val="28"/>
                <w:u w:val="single"/>
              </w:rPr>
              <w:t xml:space="preserve">Meer informatie </w:t>
            </w:r>
          </w:p>
        </w:tc>
      </w:tr>
      <w:tr w:rsidR="00374372" w:rsidTr="009F0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74372" w:rsidRPr="00374372" w:rsidRDefault="009F0E9E" w:rsidP="00B61197">
            <w:pPr>
              <w:jc w:val="left"/>
              <w:rPr>
                <w:i w:val="0"/>
                <w:sz w:val="28"/>
              </w:rPr>
            </w:pPr>
            <w:r>
              <w:rPr>
                <w:i w:val="0"/>
                <w:sz w:val="28"/>
              </w:rPr>
              <w:t xml:space="preserve">    </w:t>
            </w:r>
            <w:r w:rsidR="00B61197">
              <w:rPr>
                <w:i w:val="0"/>
                <w:sz w:val="28"/>
              </w:rPr>
              <w:t xml:space="preserve"> Henk </w:t>
            </w:r>
          </w:p>
        </w:tc>
        <w:tc>
          <w:tcPr>
            <w:tcW w:w="7183" w:type="dxa"/>
          </w:tcPr>
          <w:p w:rsidR="00374372" w:rsidRDefault="009F0E9E" w:rsidP="009F0E9E">
            <w:pPr>
              <w:jc w:val="both"/>
              <w:cnfStyle w:val="000000100000" w:firstRow="0" w:lastRow="0" w:firstColumn="0" w:lastColumn="0" w:oddVBand="0" w:evenVBand="0" w:oddHBand="1" w:evenHBand="0" w:firstRowFirstColumn="0" w:firstRowLastColumn="0" w:lastRowFirstColumn="0" w:lastRowLastColumn="0"/>
              <w:rPr>
                <w:sz w:val="28"/>
              </w:rPr>
            </w:pPr>
            <w:r>
              <w:rPr>
                <w:b/>
                <w:sz w:val="28"/>
              </w:rPr>
              <w:t xml:space="preserve"> </w:t>
            </w:r>
            <w:r w:rsidR="00374372" w:rsidRPr="00374372">
              <w:rPr>
                <w:b/>
                <w:sz w:val="28"/>
              </w:rPr>
              <w:t>Wie?</w:t>
            </w:r>
            <w:r w:rsidR="00374372">
              <w:rPr>
                <w:sz w:val="28"/>
              </w:rPr>
              <w:t xml:space="preserve"> </w:t>
            </w:r>
            <w:r w:rsidR="00374372" w:rsidRPr="00374372">
              <w:rPr>
                <w:sz w:val="28"/>
              </w:rPr>
              <w:t>Henk Wijtze Volberda is een Nederlands bedrijfskundige en hoogleraar Strategisch Management en Ondernemingsbeleid aan de Erasmus Universiteit Rotterdam.</w:t>
            </w:r>
            <w:r w:rsidR="00374372">
              <w:rPr>
                <w:sz w:val="28"/>
              </w:rPr>
              <w:t xml:space="preserve"> </w:t>
            </w:r>
          </w:p>
          <w:p w:rsidR="00374372" w:rsidRDefault="00374372" w:rsidP="009F0E9E">
            <w:pPr>
              <w:jc w:val="both"/>
              <w:cnfStyle w:val="000000100000" w:firstRow="0" w:lastRow="0" w:firstColumn="0" w:lastColumn="0" w:oddVBand="0" w:evenVBand="0" w:oddHBand="1" w:evenHBand="0" w:firstRowFirstColumn="0" w:firstRowLastColumn="0" w:lastRowFirstColumn="0" w:lastRowLastColumn="0"/>
              <w:rPr>
                <w:sz w:val="28"/>
              </w:rPr>
            </w:pPr>
            <w:r w:rsidRPr="00374372">
              <w:rPr>
                <w:b/>
                <w:sz w:val="28"/>
              </w:rPr>
              <w:t>Geboren?</w:t>
            </w:r>
            <w:r w:rsidRPr="00374372">
              <w:rPr>
                <w:sz w:val="28"/>
              </w:rPr>
              <w:t xml:space="preserve"> 1964 (54 jaar), Sneek, Nederland</w:t>
            </w:r>
          </w:p>
          <w:p w:rsidR="00374372" w:rsidRDefault="00374372" w:rsidP="00A5305C">
            <w:pPr>
              <w:cnfStyle w:val="000000100000" w:firstRow="0" w:lastRow="0" w:firstColumn="0" w:lastColumn="0" w:oddVBand="0" w:evenVBand="0" w:oddHBand="1" w:evenHBand="0" w:firstRowFirstColumn="0" w:firstRowLastColumn="0" w:lastRowFirstColumn="0" w:lastRowLastColumn="0"/>
              <w:rPr>
                <w:sz w:val="28"/>
              </w:rPr>
            </w:pPr>
            <w:r w:rsidRPr="00374372">
              <w:rPr>
                <w:b/>
                <w:sz w:val="28"/>
              </w:rPr>
              <w:t>Bronnen?</w:t>
            </w:r>
            <w:r>
              <w:rPr>
                <w:b/>
                <w:sz w:val="28"/>
              </w:rPr>
              <w:t xml:space="preserve"> </w:t>
            </w:r>
            <w:hyperlink r:id="rId20" w:history="1">
              <w:r w:rsidRPr="0030718A">
                <w:rPr>
                  <w:rStyle w:val="Hyperlink"/>
                  <w:sz w:val="28"/>
                </w:rPr>
                <w:t>https://www.rsm.nl/people/henk-volberda/</w:t>
              </w:r>
            </w:hyperlink>
            <w:r w:rsidR="009F0E9E">
              <w:rPr>
                <w:sz w:val="28"/>
              </w:rPr>
              <w:t xml:space="preserve"> </w:t>
            </w:r>
            <w:hyperlink r:id="rId21" w:history="1">
              <w:r w:rsidRPr="0030718A">
                <w:rPr>
                  <w:rStyle w:val="Hyperlink"/>
                  <w:sz w:val="28"/>
                </w:rPr>
                <w:t>https://nl.wikipedia.org/wiki/Henk_Volberda</w:t>
              </w:r>
            </w:hyperlink>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r>
              <w:rPr>
                <w:noProof/>
              </w:rPr>
              <w:drawing>
                <wp:anchor distT="0" distB="0" distL="114300" distR="114300" simplePos="0" relativeHeight="251674624" behindDoc="0" locked="0" layoutInCell="1" allowOverlap="1" wp14:anchorId="3DD82726">
                  <wp:simplePos x="0" y="0"/>
                  <wp:positionH relativeFrom="margin">
                    <wp:posOffset>1357630</wp:posOffset>
                  </wp:positionH>
                  <wp:positionV relativeFrom="paragraph">
                    <wp:posOffset>223520</wp:posOffset>
                  </wp:positionV>
                  <wp:extent cx="1724025" cy="1724025"/>
                  <wp:effectExtent l="0" t="0" r="9525"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14:sizeRelH relativeFrom="margin">
                    <wp14:pctWidth>0</wp14:pctWidth>
                  </wp14:sizeRelH>
                  <wp14:sizeRelV relativeFrom="margin">
                    <wp14:pctHeight>0</wp14:pctHeight>
                  </wp14:sizeRelV>
                </wp:anchor>
              </w:drawing>
            </w: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sz w:val="28"/>
              </w:rPr>
            </w:pPr>
          </w:p>
          <w:p w:rsidR="009F0E9E" w:rsidRPr="00374372" w:rsidRDefault="009F0E9E" w:rsidP="00A5305C">
            <w:pPr>
              <w:cnfStyle w:val="000000100000" w:firstRow="0" w:lastRow="0" w:firstColumn="0" w:lastColumn="0" w:oddVBand="0" w:evenVBand="0" w:oddHBand="1" w:evenHBand="0" w:firstRowFirstColumn="0" w:firstRowLastColumn="0" w:lastRowFirstColumn="0" w:lastRowLastColumn="0"/>
              <w:rPr>
                <w:sz w:val="28"/>
              </w:rPr>
            </w:pPr>
          </w:p>
        </w:tc>
      </w:tr>
      <w:tr w:rsidR="00374372" w:rsidTr="009F0E9E">
        <w:tc>
          <w:tcPr>
            <w:cnfStyle w:val="001000000000" w:firstRow="0" w:lastRow="0" w:firstColumn="1" w:lastColumn="0" w:oddVBand="0" w:evenVBand="0" w:oddHBand="0" w:evenHBand="0" w:firstRowFirstColumn="0" w:firstRowLastColumn="0" w:lastRowFirstColumn="0" w:lastRowLastColumn="0"/>
            <w:tcW w:w="1843" w:type="dxa"/>
          </w:tcPr>
          <w:p w:rsidR="009F0E9E" w:rsidRDefault="009F0E9E" w:rsidP="00A5305C">
            <w:pPr>
              <w:rPr>
                <w:i w:val="0"/>
                <w:sz w:val="28"/>
              </w:rPr>
            </w:pPr>
          </w:p>
          <w:p w:rsidR="009F0E9E" w:rsidRDefault="009F0E9E" w:rsidP="00A5305C">
            <w:pPr>
              <w:rPr>
                <w:i w:val="0"/>
                <w:sz w:val="28"/>
              </w:rPr>
            </w:pPr>
          </w:p>
          <w:p w:rsidR="00374372" w:rsidRPr="00374372" w:rsidRDefault="00B61197" w:rsidP="00B61197">
            <w:pPr>
              <w:jc w:val="left"/>
              <w:rPr>
                <w:i w:val="0"/>
                <w:sz w:val="28"/>
              </w:rPr>
            </w:pPr>
            <w:r>
              <w:rPr>
                <w:i w:val="0"/>
                <w:sz w:val="28"/>
              </w:rPr>
              <w:t xml:space="preserve">Jeroen </w:t>
            </w:r>
            <w:r w:rsidR="00374372" w:rsidRPr="00374372">
              <w:rPr>
                <w:i w:val="0"/>
                <w:sz w:val="28"/>
              </w:rPr>
              <w:t xml:space="preserve"> </w:t>
            </w:r>
          </w:p>
          <w:p w:rsidR="009F0E9E" w:rsidRDefault="009F0E9E" w:rsidP="00374372">
            <w:pPr>
              <w:jc w:val="center"/>
              <w:rPr>
                <w:noProof/>
              </w:rPr>
            </w:pPr>
          </w:p>
          <w:p w:rsidR="00374372" w:rsidRPr="00374372" w:rsidRDefault="00374372" w:rsidP="009F0E9E">
            <w:pPr>
              <w:jc w:val="left"/>
              <w:rPr>
                <w:i w:val="0"/>
                <w:sz w:val="28"/>
                <w:u w:val="single"/>
              </w:rPr>
            </w:pPr>
          </w:p>
        </w:tc>
        <w:tc>
          <w:tcPr>
            <w:tcW w:w="7183" w:type="dxa"/>
          </w:tcPr>
          <w:p w:rsidR="009F0E9E" w:rsidRDefault="009F0E9E" w:rsidP="00374372">
            <w:pPr>
              <w:cnfStyle w:val="000000000000" w:firstRow="0" w:lastRow="0" w:firstColumn="0" w:lastColumn="0" w:oddVBand="0" w:evenVBand="0" w:oddHBand="0" w:evenHBand="0" w:firstRowFirstColumn="0" w:firstRowLastColumn="0" w:lastRowFirstColumn="0" w:lastRowLastColumn="0"/>
              <w:rPr>
                <w:b/>
                <w:sz w:val="28"/>
              </w:rPr>
            </w:pPr>
          </w:p>
          <w:p w:rsidR="009F0E9E" w:rsidRDefault="00374372" w:rsidP="009F0E9E">
            <w:pPr>
              <w:cnfStyle w:val="000000000000" w:firstRow="0" w:lastRow="0" w:firstColumn="0" w:lastColumn="0" w:oddVBand="0" w:evenVBand="0" w:oddHBand="0" w:evenHBand="0" w:firstRowFirstColumn="0" w:firstRowLastColumn="0" w:lastRowFirstColumn="0" w:lastRowLastColumn="0"/>
              <w:rPr>
                <w:sz w:val="28"/>
              </w:rPr>
            </w:pPr>
            <w:r w:rsidRPr="00374372">
              <w:rPr>
                <w:b/>
                <w:sz w:val="28"/>
              </w:rPr>
              <w:t>Wie?</w:t>
            </w:r>
            <w:r>
              <w:rPr>
                <w:b/>
                <w:sz w:val="28"/>
              </w:rPr>
              <w:t xml:space="preserve"> </w:t>
            </w:r>
            <w:r>
              <w:rPr>
                <w:sz w:val="28"/>
              </w:rPr>
              <w:t xml:space="preserve">Jeroen Jansens is </w:t>
            </w:r>
            <w:r w:rsidR="009F0E9E">
              <w:rPr>
                <w:sz w:val="28"/>
              </w:rPr>
              <w:t>Faculteit der</w:t>
            </w:r>
          </w:p>
          <w:p w:rsidR="00374372" w:rsidRDefault="00374372" w:rsidP="009F0E9E">
            <w:pPr>
              <w:cnfStyle w:val="000000000000" w:firstRow="0" w:lastRow="0" w:firstColumn="0" w:lastColumn="0" w:oddVBand="0" w:evenVBand="0" w:oddHBand="0" w:evenHBand="0" w:firstRowFirstColumn="0" w:firstRowLastColumn="0" w:lastRowFirstColumn="0" w:lastRowLastColumn="0"/>
              <w:rPr>
                <w:sz w:val="28"/>
              </w:rPr>
            </w:pPr>
            <w:r w:rsidRPr="00374372">
              <w:rPr>
                <w:sz w:val="28"/>
              </w:rPr>
              <w:t>Geesteswetenschappen</w:t>
            </w:r>
            <w:r w:rsidR="009F0E9E">
              <w:rPr>
                <w:sz w:val="28"/>
              </w:rPr>
              <w:t xml:space="preserve"> </w:t>
            </w:r>
            <w:r w:rsidRPr="00374372">
              <w:rPr>
                <w:sz w:val="28"/>
              </w:rPr>
              <w:t>Capaciteitsgroep Nederlandse Letterkunde</w:t>
            </w:r>
            <w:r>
              <w:rPr>
                <w:sz w:val="28"/>
              </w:rPr>
              <w:t>.</w:t>
            </w:r>
          </w:p>
          <w:p w:rsidR="009F0E9E" w:rsidRP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Pr>
                <w:sz w:val="28"/>
              </w:rPr>
              <w:t xml:space="preserve">Bezoekadres: P.C. Hoofthuis </w:t>
            </w:r>
            <w:r w:rsidRPr="009F0E9E">
              <w:rPr>
                <w:sz w:val="28"/>
              </w:rPr>
              <w:t>Spuistraat 134  Kamernummer: 453</w:t>
            </w:r>
          </w:p>
          <w:p w:rsidR="009F0E9E" w:rsidRP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Pr>
                <w:sz w:val="28"/>
              </w:rPr>
              <w:t xml:space="preserve">Postadres: Spuistraat  134 </w:t>
            </w:r>
            <w:r w:rsidRPr="009F0E9E">
              <w:rPr>
                <w:sz w:val="28"/>
              </w:rPr>
              <w:t>1012 VB  Amsterdam</w:t>
            </w:r>
          </w:p>
          <w:p w:rsidR="009F0E9E" w:rsidRP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sz w:val="28"/>
              </w:rPr>
              <w:t>J.Jansen@uva.nl</w:t>
            </w:r>
          </w:p>
          <w:p w:rsidR="009F0E9E" w:rsidRP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sz w:val="28"/>
              </w:rPr>
              <w:t>T: 0205254604</w:t>
            </w:r>
          </w:p>
          <w:p w:rsid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sz w:val="28"/>
              </w:rPr>
              <w:t>T: 0205253391</w:t>
            </w:r>
          </w:p>
          <w:p w:rsidR="009F0E9E" w:rsidRDefault="009F0E9E" w:rsidP="00374372">
            <w:pPr>
              <w:cnfStyle w:val="000000000000" w:firstRow="0" w:lastRow="0" w:firstColumn="0" w:lastColumn="0" w:oddVBand="0" w:evenVBand="0" w:oddHBand="0" w:evenHBand="0" w:firstRowFirstColumn="0" w:firstRowLastColumn="0" w:lastRowFirstColumn="0" w:lastRowLastColumn="0"/>
              <w:rPr>
                <w:sz w:val="28"/>
              </w:rPr>
            </w:pPr>
            <w:r w:rsidRPr="009F0E9E">
              <w:rPr>
                <w:b/>
                <w:sz w:val="28"/>
              </w:rPr>
              <w:t xml:space="preserve">Bronnen? </w:t>
            </w:r>
            <w:hyperlink r:id="rId23" w:history="1">
              <w:r w:rsidRPr="009F0E9E">
                <w:rPr>
                  <w:rStyle w:val="Hyperlink"/>
                  <w:sz w:val="28"/>
                </w:rPr>
                <w:t>http://www.uva.nl/profiel/j/a/j.jansen/j.jansen.html</w:t>
              </w:r>
            </w:hyperlink>
          </w:p>
          <w:p w:rsidR="009F0E9E" w:rsidRDefault="00C501E3" w:rsidP="00374372">
            <w:pPr>
              <w:cnfStyle w:val="000000000000" w:firstRow="0" w:lastRow="0" w:firstColumn="0" w:lastColumn="0" w:oddVBand="0" w:evenVBand="0" w:oddHBand="0" w:evenHBand="0" w:firstRowFirstColumn="0" w:firstRowLastColumn="0" w:lastRowFirstColumn="0" w:lastRowLastColumn="0"/>
              <w:rPr>
                <w:sz w:val="28"/>
              </w:rPr>
            </w:pPr>
            <w:r>
              <w:rPr>
                <w:noProof/>
              </w:rPr>
              <w:drawing>
                <wp:anchor distT="0" distB="0" distL="114300" distR="114300" simplePos="0" relativeHeight="251675648" behindDoc="0" locked="0" layoutInCell="1" allowOverlap="1" wp14:anchorId="06706A10">
                  <wp:simplePos x="0" y="0"/>
                  <wp:positionH relativeFrom="margin">
                    <wp:posOffset>1520190</wp:posOffset>
                  </wp:positionH>
                  <wp:positionV relativeFrom="paragraph">
                    <wp:posOffset>153035</wp:posOffset>
                  </wp:positionV>
                  <wp:extent cx="1533525" cy="204234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33525" cy="2042345"/>
                          </a:xfrm>
                          <a:prstGeom prst="rect">
                            <a:avLst/>
                          </a:prstGeom>
                        </pic:spPr>
                      </pic:pic>
                    </a:graphicData>
                  </a:graphic>
                  <wp14:sizeRelH relativeFrom="margin">
                    <wp14:pctWidth>0</wp14:pctWidth>
                  </wp14:sizeRelH>
                  <wp14:sizeRelV relativeFrom="margin">
                    <wp14:pctHeight>0</wp14:pctHeight>
                  </wp14:sizeRelV>
                </wp:anchor>
              </w:drawing>
            </w:r>
          </w:p>
          <w:p w:rsidR="009F0E9E" w:rsidRDefault="009F0E9E" w:rsidP="00374372">
            <w:pPr>
              <w:cnfStyle w:val="000000000000" w:firstRow="0" w:lastRow="0" w:firstColumn="0" w:lastColumn="0" w:oddVBand="0" w:evenVBand="0" w:oddHBand="0" w:evenHBand="0" w:firstRowFirstColumn="0" w:firstRowLastColumn="0" w:lastRowFirstColumn="0" w:lastRowLastColumn="0"/>
              <w:rPr>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b/>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b/>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b/>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b/>
                <w:sz w:val="28"/>
              </w:rPr>
            </w:pPr>
          </w:p>
          <w:p w:rsidR="009F0E9E" w:rsidRDefault="009F0E9E" w:rsidP="00374372">
            <w:pPr>
              <w:cnfStyle w:val="000000000000" w:firstRow="0" w:lastRow="0" w:firstColumn="0" w:lastColumn="0" w:oddVBand="0" w:evenVBand="0" w:oddHBand="0" w:evenHBand="0" w:firstRowFirstColumn="0" w:firstRowLastColumn="0" w:lastRowFirstColumn="0" w:lastRowLastColumn="0"/>
              <w:rPr>
                <w:b/>
                <w:sz w:val="28"/>
              </w:rPr>
            </w:pPr>
          </w:p>
          <w:p w:rsidR="009F0E9E" w:rsidRPr="009F0E9E" w:rsidRDefault="009F0E9E" w:rsidP="00374372">
            <w:pPr>
              <w:cnfStyle w:val="000000000000" w:firstRow="0" w:lastRow="0" w:firstColumn="0" w:lastColumn="0" w:oddVBand="0" w:evenVBand="0" w:oddHBand="0" w:evenHBand="0" w:firstRowFirstColumn="0" w:firstRowLastColumn="0" w:lastRowFirstColumn="0" w:lastRowLastColumn="0"/>
              <w:rPr>
                <w:b/>
                <w:sz w:val="28"/>
              </w:rPr>
            </w:pPr>
          </w:p>
        </w:tc>
      </w:tr>
      <w:tr w:rsidR="00374372" w:rsidTr="009F0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74372" w:rsidRPr="009F0E9E" w:rsidRDefault="009F0E9E" w:rsidP="00B61197">
            <w:pPr>
              <w:jc w:val="left"/>
              <w:rPr>
                <w:i w:val="0"/>
                <w:sz w:val="28"/>
              </w:rPr>
            </w:pPr>
            <w:r w:rsidRPr="009F0E9E">
              <w:rPr>
                <w:i w:val="0"/>
                <w:sz w:val="28"/>
              </w:rPr>
              <w:lastRenderedPageBreak/>
              <w:t xml:space="preserve">Michiel </w:t>
            </w:r>
            <w:r w:rsidR="00B61197">
              <w:rPr>
                <w:i w:val="0"/>
                <w:sz w:val="28"/>
              </w:rPr>
              <w:br/>
            </w:r>
            <w:r w:rsidRPr="009F0E9E">
              <w:rPr>
                <w:i w:val="0"/>
                <w:sz w:val="28"/>
              </w:rPr>
              <w:t xml:space="preserve"> </w:t>
            </w:r>
          </w:p>
        </w:tc>
        <w:tc>
          <w:tcPr>
            <w:tcW w:w="7183" w:type="dxa"/>
          </w:tcPr>
          <w:p w:rsidR="009F0E9E" w:rsidRP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r>
              <w:rPr>
                <w:b/>
                <w:sz w:val="28"/>
                <w:u w:val="single"/>
              </w:rPr>
              <w:t xml:space="preserve">Wie? </w:t>
            </w:r>
            <w:r>
              <w:rPr>
                <w:sz w:val="28"/>
              </w:rPr>
              <w:t xml:space="preserve">Michiel Tempelaar is </w:t>
            </w:r>
            <w:r w:rsidRPr="009F0E9E">
              <w:rPr>
                <w:sz w:val="28"/>
              </w:rPr>
              <w:t>Facu</w:t>
            </w:r>
            <w:r>
              <w:rPr>
                <w:sz w:val="28"/>
              </w:rPr>
              <w:t xml:space="preserve">lteit Economie en Bedrijfskunde </w:t>
            </w:r>
            <w:r w:rsidRPr="009F0E9E">
              <w:rPr>
                <w:sz w:val="28"/>
              </w:rPr>
              <w:t>Sectie Intern. Strategy and Marketing</w:t>
            </w:r>
          </w:p>
          <w:p w:rsidR="009F0E9E" w:rsidRP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r>
              <w:rPr>
                <w:sz w:val="28"/>
              </w:rPr>
              <w:t xml:space="preserve">Bezoekadres: REC M </w:t>
            </w:r>
            <w:r w:rsidRPr="009F0E9E">
              <w:rPr>
                <w:sz w:val="28"/>
              </w:rPr>
              <w:t>Plantage Muidergracht 12  Kamernummer: M2.11</w:t>
            </w:r>
          </w:p>
          <w:p w:rsidR="009F0E9E" w:rsidRP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r>
              <w:rPr>
                <w:sz w:val="28"/>
              </w:rPr>
              <w:t xml:space="preserve">Postadres: Postbus  15953 </w:t>
            </w:r>
            <w:r w:rsidRPr="009F0E9E">
              <w:rPr>
                <w:sz w:val="28"/>
              </w:rPr>
              <w:t>1001 NL  Amsterdam</w:t>
            </w:r>
          </w:p>
          <w:p w:rsidR="009F0E9E" w:rsidRP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r w:rsidRPr="009F0E9E">
              <w:rPr>
                <w:sz w:val="28"/>
              </w:rPr>
              <w:t>M.P.Tempelaar@uva.nl</w:t>
            </w:r>
          </w:p>
          <w:p w:rsid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r w:rsidRPr="009F0E9E">
              <w:rPr>
                <w:sz w:val="28"/>
              </w:rPr>
              <w:t>T: 0205254836</w:t>
            </w:r>
          </w:p>
          <w:p w:rsid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r>
              <w:rPr>
                <w:b/>
                <w:sz w:val="28"/>
              </w:rPr>
              <w:t xml:space="preserve">Bronnen? </w:t>
            </w:r>
            <w:hyperlink r:id="rId25" w:history="1">
              <w:r w:rsidRPr="002D592D">
                <w:rPr>
                  <w:rStyle w:val="Hyperlink"/>
                  <w:sz w:val="28"/>
                </w:rPr>
                <w:t>http://www.uva.nl/profiel/t/e/m.p.tempelaar/m.p.tempelaar.html</w:t>
              </w:r>
            </w:hyperlink>
          </w:p>
          <w:p w:rsidR="009F0E9E" w:rsidRDefault="00C501E3" w:rsidP="009F0E9E">
            <w:pPr>
              <w:cnfStyle w:val="000000100000" w:firstRow="0" w:lastRow="0" w:firstColumn="0" w:lastColumn="0" w:oddVBand="0" w:evenVBand="0" w:oddHBand="1" w:evenHBand="0" w:firstRowFirstColumn="0" w:firstRowLastColumn="0" w:lastRowFirstColumn="0" w:lastRowLastColumn="0"/>
              <w:rPr>
                <w:sz w:val="28"/>
              </w:rPr>
            </w:pPr>
            <w:r>
              <w:rPr>
                <w:noProof/>
              </w:rPr>
              <w:drawing>
                <wp:anchor distT="0" distB="0" distL="114300" distR="114300" simplePos="0" relativeHeight="251676672" behindDoc="0" locked="0" layoutInCell="1" allowOverlap="1" wp14:anchorId="6675DF19">
                  <wp:simplePos x="0" y="0"/>
                  <wp:positionH relativeFrom="column">
                    <wp:posOffset>1559560</wp:posOffset>
                  </wp:positionH>
                  <wp:positionV relativeFrom="paragraph">
                    <wp:posOffset>116840</wp:posOffset>
                  </wp:positionV>
                  <wp:extent cx="1292069" cy="1720404"/>
                  <wp:effectExtent l="0" t="0" r="381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92069" cy="1720404"/>
                          </a:xfrm>
                          <a:prstGeom prst="rect">
                            <a:avLst/>
                          </a:prstGeom>
                        </pic:spPr>
                      </pic:pic>
                    </a:graphicData>
                  </a:graphic>
                  <wp14:sizeRelH relativeFrom="margin">
                    <wp14:pctWidth>0</wp14:pctWidth>
                  </wp14:sizeRelH>
                  <wp14:sizeRelV relativeFrom="margin">
                    <wp14:pctHeight>0</wp14:pctHeight>
                  </wp14:sizeRelV>
                </wp:anchor>
              </w:drawing>
            </w:r>
          </w:p>
          <w:p w:rsid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p>
          <w:p w:rsidR="009F0E9E" w:rsidRPr="009F0E9E" w:rsidRDefault="009F0E9E" w:rsidP="009F0E9E">
            <w:pPr>
              <w:cnfStyle w:val="000000100000" w:firstRow="0" w:lastRow="0" w:firstColumn="0" w:lastColumn="0" w:oddVBand="0" w:evenVBand="0" w:oddHBand="1" w:evenHBand="0" w:firstRowFirstColumn="0" w:firstRowLastColumn="0" w:lastRowFirstColumn="0" w:lastRowLastColumn="0"/>
              <w:rPr>
                <w:b/>
                <w:sz w:val="28"/>
              </w:rPr>
            </w:pPr>
          </w:p>
          <w:p w:rsidR="009F0E9E" w:rsidRPr="009F0E9E" w:rsidRDefault="009F0E9E" w:rsidP="009F0E9E">
            <w:pPr>
              <w:cnfStyle w:val="000000100000" w:firstRow="0" w:lastRow="0" w:firstColumn="0" w:lastColumn="0" w:oddVBand="0" w:evenVBand="0" w:oddHBand="1" w:evenHBand="0" w:firstRowFirstColumn="0" w:firstRowLastColumn="0" w:lastRowFirstColumn="0" w:lastRowLastColumn="0"/>
              <w:rPr>
                <w:sz w:val="28"/>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b/>
                <w:sz w:val="28"/>
                <w:u w:val="single"/>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b/>
                <w:sz w:val="28"/>
                <w:u w:val="single"/>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b/>
                <w:sz w:val="28"/>
                <w:u w:val="single"/>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b/>
                <w:sz w:val="28"/>
                <w:u w:val="single"/>
              </w:rPr>
            </w:pPr>
          </w:p>
          <w:p w:rsidR="009F0E9E" w:rsidRDefault="009F0E9E" w:rsidP="00A5305C">
            <w:pPr>
              <w:cnfStyle w:val="000000100000" w:firstRow="0" w:lastRow="0" w:firstColumn="0" w:lastColumn="0" w:oddVBand="0" w:evenVBand="0" w:oddHBand="1" w:evenHBand="0" w:firstRowFirstColumn="0" w:firstRowLastColumn="0" w:lastRowFirstColumn="0" w:lastRowLastColumn="0"/>
              <w:rPr>
                <w:b/>
                <w:sz w:val="28"/>
                <w:u w:val="single"/>
              </w:rPr>
            </w:pPr>
          </w:p>
        </w:tc>
      </w:tr>
      <w:tr w:rsidR="00374372" w:rsidRPr="009F0E9E" w:rsidTr="009F0E9E">
        <w:tc>
          <w:tcPr>
            <w:cnfStyle w:val="001000000000" w:firstRow="0" w:lastRow="0" w:firstColumn="1" w:lastColumn="0" w:oddVBand="0" w:evenVBand="0" w:oddHBand="0" w:evenHBand="0" w:firstRowFirstColumn="0" w:firstRowLastColumn="0" w:lastRowFirstColumn="0" w:lastRowLastColumn="0"/>
            <w:tcW w:w="1843" w:type="dxa"/>
          </w:tcPr>
          <w:p w:rsidR="00374372" w:rsidRPr="00B61197" w:rsidRDefault="00B61197" w:rsidP="00B61197">
            <w:pPr>
              <w:jc w:val="left"/>
              <w:rPr>
                <w:i w:val="0"/>
                <w:sz w:val="28"/>
              </w:rPr>
            </w:pPr>
            <w:r w:rsidRPr="00B61197">
              <w:rPr>
                <w:i w:val="0"/>
                <w:sz w:val="28"/>
              </w:rPr>
              <w:t xml:space="preserve">Pieter </w:t>
            </w:r>
          </w:p>
        </w:tc>
        <w:tc>
          <w:tcPr>
            <w:tcW w:w="7183" w:type="dxa"/>
          </w:tcPr>
          <w:p w:rsidR="009F0E9E" w:rsidRP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b/>
                <w:sz w:val="28"/>
              </w:rPr>
              <w:t>Wie?</w:t>
            </w:r>
            <w:r w:rsidRPr="009F0E9E">
              <w:rPr>
                <w:sz w:val="28"/>
              </w:rPr>
              <w:t xml:space="preserve"> </w:t>
            </w:r>
            <w:r w:rsidR="00B61197">
              <w:rPr>
                <w:sz w:val="28"/>
              </w:rPr>
              <w:t xml:space="preserve">Pieter Verhoeven is </w:t>
            </w:r>
            <w:r w:rsidRPr="009F0E9E">
              <w:rPr>
                <w:sz w:val="28"/>
              </w:rPr>
              <w:t xml:space="preserve"> Faculteit der Maatschappij- en Gedragswetenschappen</w:t>
            </w:r>
          </w:p>
          <w:p w:rsidR="009F0E9E" w:rsidRP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sz w:val="28"/>
              </w:rPr>
              <w:t>Programmagroep: Corporate Communication</w:t>
            </w:r>
          </w:p>
          <w:p w:rsidR="00B61197"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sz w:val="28"/>
              </w:rPr>
              <w:t>Bezoekadres</w:t>
            </w:r>
            <w:r w:rsidR="00B61197">
              <w:rPr>
                <w:sz w:val="28"/>
              </w:rPr>
              <w:t xml:space="preserve">: REC BC </w:t>
            </w:r>
            <w:r w:rsidRPr="009F0E9E">
              <w:rPr>
                <w:sz w:val="28"/>
              </w:rPr>
              <w:t xml:space="preserve">Nieuwe Achtergracht 166 </w:t>
            </w:r>
          </w:p>
          <w:p w:rsidR="009F0E9E" w:rsidRP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sz w:val="28"/>
              </w:rPr>
              <w:t xml:space="preserve"> Kamernummer: C7.10</w:t>
            </w:r>
          </w:p>
          <w:p w:rsidR="009F0E9E" w:rsidRPr="009F0E9E" w:rsidRDefault="00B61197" w:rsidP="009F0E9E">
            <w:pPr>
              <w:cnfStyle w:val="000000000000" w:firstRow="0" w:lastRow="0" w:firstColumn="0" w:lastColumn="0" w:oddVBand="0" w:evenVBand="0" w:oddHBand="0" w:evenHBand="0" w:firstRowFirstColumn="0" w:firstRowLastColumn="0" w:lastRowFirstColumn="0" w:lastRowLastColumn="0"/>
              <w:rPr>
                <w:sz w:val="28"/>
              </w:rPr>
            </w:pPr>
            <w:r>
              <w:rPr>
                <w:sz w:val="28"/>
              </w:rPr>
              <w:t xml:space="preserve">Postadres: Postbus  15791 1001 NG  Amsterdam </w:t>
            </w:r>
            <w:r w:rsidR="009F0E9E" w:rsidRPr="009F0E9E">
              <w:rPr>
                <w:sz w:val="28"/>
              </w:rPr>
              <w:t>P.Verhoeven@uva.nl</w:t>
            </w:r>
          </w:p>
          <w:p w:rsidR="009F0E9E" w:rsidRDefault="009F0E9E" w:rsidP="009F0E9E">
            <w:pPr>
              <w:cnfStyle w:val="000000000000" w:firstRow="0" w:lastRow="0" w:firstColumn="0" w:lastColumn="0" w:oddVBand="0" w:evenVBand="0" w:oddHBand="0" w:evenHBand="0" w:firstRowFirstColumn="0" w:firstRowLastColumn="0" w:lastRowFirstColumn="0" w:lastRowLastColumn="0"/>
              <w:rPr>
                <w:sz w:val="28"/>
              </w:rPr>
            </w:pPr>
            <w:r w:rsidRPr="009F0E9E">
              <w:rPr>
                <w:sz w:val="28"/>
              </w:rPr>
              <w:t>T: 0205253130</w:t>
            </w:r>
          </w:p>
          <w:p w:rsidR="00B61197" w:rsidRDefault="00B61197" w:rsidP="009F0E9E">
            <w:pPr>
              <w:cnfStyle w:val="000000000000" w:firstRow="0" w:lastRow="0" w:firstColumn="0" w:lastColumn="0" w:oddVBand="0" w:evenVBand="0" w:oddHBand="0" w:evenHBand="0" w:firstRowFirstColumn="0" w:firstRowLastColumn="0" w:lastRowFirstColumn="0" w:lastRowLastColumn="0"/>
              <w:rPr>
                <w:b/>
                <w:sz w:val="28"/>
              </w:rPr>
            </w:pPr>
            <w:r w:rsidRPr="00B61197">
              <w:rPr>
                <w:b/>
                <w:sz w:val="28"/>
              </w:rPr>
              <w:t xml:space="preserve">Bronnen? </w:t>
            </w:r>
          </w:p>
          <w:p w:rsidR="00B61197" w:rsidRDefault="005874BD" w:rsidP="009F0E9E">
            <w:pPr>
              <w:cnfStyle w:val="000000000000" w:firstRow="0" w:lastRow="0" w:firstColumn="0" w:lastColumn="0" w:oddVBand="0" w:evenVBand="0" w:oddHBand="0" w:evenHBand="0" w:firstRowFirstColumn="0" w:firstRowLastColumn="0" w:lastRowFirstColumn="0" w:lastRowLastColumn="0"/>
              <w:rPr>
                <w:sz w:val="28"/>
              </w:rPr>
            </w:pPr>
            <w:hyperlink r:id="rId27" w:history="1">
              <w:r w:rsidR="00B61197" w:rsidRPr="002D592D">
                <w:rPr>
                  <w:rStyle w:val="Hyperlink"/>
                  <w:sz w:val="28"/>
                </w:rPr>
                <w:t>http://www.uva.nl/profiel/v/e/p.verhoeven/p.verhoeven.html</w:t>
              </w:r>
            </w:hyperlink>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r>
              <w:rPr>
                <w:noProof/>
              </w:rPr>
              <w:drawing>
                <wp:anchor distT="0" distB="0" distL="114300" distR="114300" simplePos="0" relativeHeight="251677696" behindDoc="0" locked="0" layoutInCell="1" allowOverlap="1" wp14:anchorId="0BF4F465">
                  <wp:simplePos x="0" y="0"/>
                  <wp:positionH relativeFrom="column">
                    <wp:posOffset>1432560</wp:posOffset>
                  </wp:positionH>
                  <wp:positionV relativeFrom="paragraph">
                    <wp:posOffset>116840</wp:posOffset>
                  </wp:positionV>
                  <wp:extent cx="1609198" cy="21431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09198" cy="2143125"/>
                          </a:xfrm>
                          <a:prstGeom prst="rect">
                            <a:avLst/>
                          </a:prstGeom>
                        </pic:spPr>
                      </pic:pic>
                    </a:graphicData>
                  </a:graphic>
                  <wp14:sizeRelH relativeFrom="margin">
                    <wp14:pctWidth>0</wp14:pctWidth>
                  </wp14:sizeRelH>
                  <wp14:sizeRelV relativeFrom="margin">
                    <wp14:pctHeight>0</wp14:pctHeight>
                  </wp14:sizeRelV>
                </wp:anchor>
              </w:drawing>
            </w: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Pr="00B61197" w:rsidRDefault="00B61197" w:rsidP="009F0E9E">
            <w:pPr>
              <w:cnfStyle w:val="000000000000" w:firstRow="0" w:lastRow="0" w:firstColumn="0" w:lastColumn="0" w:oddVBand="0" w:evenVBand="0" w:oddHBand="0" w:evenHBand="0" w:firstRowFirstColumn="0" w:firstRowLastColumn="0" w:lastRowFirstColumn="0" w:lastRowLastColumn="0"/>
              <w:rPr>
                <w:sz w:val="28"/>
              </w:rPr>
            </w:pPr>
          </w:p>
          <w:p w:rsidR="00B61197" w:rsidRPr="009F0E9E" w:rsidRDefault="00B61197" w:rsidP="009F0E9E">
            <w:pPr>
              <w:cnfStyle w:val="000000000000" w:firstRow="0" w:lastRow="0" w:firstColumn="0" w:lastColumn="0" w:oddVBand="0" w:evenVBand="0" w:oddHBand="0" w:evenHBand="0" w:firstRowFirstColumn="0" w:firstRowLastColumn="0" w:lastRowFirstColumn="0" w:lastRowLastColumn="0"/>
              <w:rPr>
                <w:sz w:val="28"/>
              </w:rPr>
            </w:pPr>
          </w:p>
        </w:tc>
      </w:tr>
    </w:tbl>
    <w:p w:rsidR="00D53EF0" w:rsidRDefault="00D53EF0" w:rsidP="00A5305C">
      <w:pPr>
        <w:rPr>
          <w:sz w:val="28"/>
        </w:rPr>
      </w:pPr>
    </w:p>
    <w:p w:rsidR="00960992" w:rsidRDefault="002138D5" w:rsidP="00A5305C">
      <w:pPr>
        <w:rPr>
          <w:sz w:val="28"/>
          <w:u w:val="single"/>
        </w:rPr>
      </w:pPr>
      <w:r w:rsidRPr="001F22C9">
        <w:rPr>
          <w:sz w:val="28"/>
        </w:rPr>
        <w:lastRenderedPageBreak/>
        <w:t>7.3</w:t>
      </w:r>
      <w:r w:rsidRPr="001F22C9">
        <w:rPr>
          <w:sz w:val="28"/>
          <w:u w:val="single"/>
        </w:rPr>
        <w:t>: Lijst met vaktermen</w:t>
      </w:r>
    </w:p>
    <w:tbl>
      <w:tblPr>
        <w:tblStyle w:val="Rastertabel3-Accent3"/>
        <w:tblW w:w="0" w:type="auto"/>
        <w:tblLook w:val="04A0" w:firstRow="1" w:lastRow="0" w:firstColumn="1" w:lastColumn="0" w:noHBand="0" w:noVBand="1"/>
      </w:tblPr>
      <w:tblGrid>
        <w:gridCol w:w="4508"/>
        <w:gridCol w:w="4508"/>
      </w:tblGrid>
      <w:tr w:rsidR="00960992" w:rsidTr="009609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960992" w:rsidRPr="00960992" w:rsidRDefault="00960992" w:rsidP="00A5305C">
            <w:pPr>
              <w:rPr>
                <w:b w:val="0"/>
                <w:i w:val="0"/>
                <w:sz w:val="28"/>
              </w:rPr>
            </w:pPr>
            <w:r w:rsidRPr="00960992">
              <w:rPr>
                <w:b w:val="0"/>
                <w:i w:val="0"/>
                <w:sz w:val="28"/>
              </w:rPr>
              <w:t>woord</w:t>
            </w:r>
          </w:p>
        </w:tc>
        <w:tc>
          <w:tcPr>
            <w:tcW w:w="4508" w:type="dxa"/>
          </w:tcPr>
          <w:p w:rsidR="00960992" w:rsidRDefault="00960992" w:rsidP="00A5305C">
            <w:pPr>
              <w:cnfStyle w:val="100000000000" w:firstRow="1" w:lastRow="0" w:firstColumn="0" w:lastColumn="0" w:oddVBand="0" w:evenVBand="0" w:oddHBand="0" w:evenHBand="0" w:firstRowFirstColumn="0" w:firstRowLastColumn="0" w:lastRowFirstColumn="0" w:lastRowLastColumn="0"/>
              <w:rPr>
                <w:b w:val="0"/>
                <w:sz w:val="28"/>
                <w:u w:val="single"/>
              </w:rPr>
            </w:pPr>
            <w:r>
              <w:rPr>
                <w:b w:val="0"/>
                <w:sz w:val="28"/>
                <w:u w:val="single"/>
              </w:rPr>
              <w:t xml:space="preserve">Betekenis </w:t>
            </w:r>
          </w:p>
        </w:tc>
      </w:tr>
      <w:tr w:rsidR="00960992" w:rsidTr="00960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960992" w:rsidRPr="00960992" w:rsidRDefault="000F4AF6" w:rsidP="000F4AF6">
            <w:pPr>
              <w:rPr>
                <w:i w:val="0"/>
                <w:sz w:val="28"/>
              </w:rPr>
            </w:pPr>
            <w:r>
              <w:rPr>
                <w:i w:val="0"/>
                <w:sz w:val="28"/>
              </w:rPr>
              <w:t xml:space="preserve">Buy- beslissingen </w:t>
            </w:r>
            <w:r w:rsidR="00960992">
              <w:rPr>
                <w:i w:val="0"/>
                <w:sz w:val="28"/>
              </w:rPr>
              <w:t xml:space="preserve"> </w:t>
            </w:r>
          </w:p>
        </w:tc>
        <w:tc>
          <w:tcPr>
            <w:tcW w:w="4508" w:type="dxa"/>
          </w:tcPr>
          <w:p w:rsidR="000F4AF6" w:rsidRPr="000F4AF6" w:rsidRDefault="000F4AF6" w:rsidP="000F4AF6">
            <w:pPr>
              <w:cnfStyle w:val="000000100000" w:firstRow="0" w:lastRow="0" w:firstColumn="0" w:lastColumn="0" w:oddVBand="0" w:evenVBand="0" w:oddHBand="1" w:evenHBand="0" w:firstRowFirstColumn="0" w:firstRowLastColumn="0" w:lastRowFirstColumn="0" w:lastRowLastColumn="0"/>
              <w:rPr>
                <w:sz w:val="28"/>
              </w:rPr>
            </w:pPr>
            <w:r w:rsidRPr="000F4AF6">
              <w:rPr>
                <w:b/>
                <w:sz w:val="28"/>
              </w:rPr>
              <w:t>Een koop/maakbeslissing</w:t>
            </w:r>
            <w:r w:rsidRPr="000F4AF6">
              <w:rPr>
                <w:sz w:val="28"/>
              </w:rPr>
              <w:t xml:space="preserve"> (Engels: make or buy) is een bedrijfsbeslissing die de kosten en de voordelen van het zelf maken tegen het inkopen van</w:t>
            </w:r>
            <w:r>
              <w:rPr>
                <w:sz w:val="28"/>
              </w:rPr>
              <w:t xml:space="preserve"> een product of dienst afweegt. </w:t>
            </w:r>
            <w:r w:rsidRPr="000F4AF6">
              <w:rPr>
                <w:sz w:val="28"/>
              </w:rPr>
              <w:t>Als een bedrijf besluit om het product of de dienst zelf te maken dan dient het hiervoor de noodzakelijke kennis en kunde te bezitten of te verwerven.</w:t>
            </w:r>
          </w:p>
          <w:p w:rsidR="00960992" w:rsidRPr="00960992" w:rsidRDefault="000F4AF6" w:rsidP="000F4AF6">
            <w:pPr>
              <w:cnfStyle w:val="000000100000" w:firstRow="0" w:lastRow="0" w:firstColumn="0" w:lastColumn="0" w:oddVBand="0" w:evenVBand="0" w:oddHBand="1" w:evenHBand="0" w:firstRowFirstColumn="0" w:firstRowLastColumn="0" w:lastRowFirstColumn="0" w:lastRowLastColumn="0"/>
              <w:rPr>
                <w:sz w:val="28"/>
              </w:rPr>
            </w:pPr>
            <w:r w:rsidRPr="000F4AF6">
              <w:rPr>
                <w:sz w:val="28"/>
              </w:rPr>
              <w:t>De koop/maakbeslissing speelt een belangrijke rol in het ontwerpproces.</w:t>
            </w:r>
          </w:p>
        </w:tc>
      </w:tr>
      <w:tr w:rsidR="00960992" w:rsidTr="00960992">
        <w:tc>
          <w:tcPr>
            <w:cnfStyle w:val="001000000000" w:firstRow="0" w:lastRow="0" w:firstColumn="1" w:lastColumn="0" w:oddVBand="0" w:evenVBand="0" w:oddHBand="0" w:evenHBand="0" w:firstRowFirstColumn="0" w:firstRowLastColumn="0" w:lastRowFirstColumn="0" w:lastRowLastColumn="0"/>
            <w:tcW w:w="4508" w:type="dxa"/>
          </w:tcPr>
          <w:p w:rsidR="00960992" w:rsidRPr="00960992" w:rsidRDefault="000F4AF6" w:rsidP="00A5305C">
            <w:pPr>
              <w:rPr>
                <w:i w:val="0"/>
                <w:sz w:val="28"/>
              </w:rPr>
            </w:pPr>
            <w:r>
              <w:rPr>
                <w:i w:val="0"/>
                <w:sz w:val="28"/>
              </w:rPr>
              <w:t xml:space="preserve">Co- creatie </w:t>
            </w:r>
          </w:p>
        </w:tc>
        <w:tc>
          <w:tcPr>
            <w:tcW w:w="4508" w:type="dxa"/>
          </w:tcPr>
          <w:p w:rsidR="000F4AF6" w:rsidRDefault="000F4AF6" w:rsidP="00A5305C">
            <w:pPr>
              <w:cnfStyle w:val="000000000000" w:firstRow="0" w:lastRow="0" w:firstColumn="0" w:lastColumn="0" w:oddVBand="0" w:evenVBand="0" w:oddHBand="0" w:evenHBand="0" w:firstRowFirstColumn="0" w:firstRowLastColumn="0" w:lastRowFirstColumn="0" w:lastRowLastColumn="0"/>
              <w:rPr>
                <w:sz w:val="28"/>
              </w:rPr>
            </w:pPr>
            <w:r w:rsidRPr="000F4AF6">
              <w:rPr>
                <w:b/>
                <w:sz w:val="28"/>
              </w:rPr>
              <w:t>Cocreatie</w:t>
            </w:r>
            <w:r w:rsidRPr="000F4AF6">
              <w:rPr>
                <w:sz w:val="28"/>
              </w:rPr>
              <w:t xml:space="preserve"> is een vorm van samenwerking, waarbij alle deelnemers invloed hebben op het proces en het resultaat van dit proces, zoals een plan, advies of product. Kenmerken van cocreatie zijn dialoog, 'common ground', enthousiasme, daadkracht en focus op resultaat. Voorwaarden </w:t>
            </w:r>
            <w:r>
              <w:rPr>
                <w:sz w:val="28"/>
              </w:rPr>
              <w:t>voor succesvolle cocreatie zijn</w:t>
            </w:r>
          </w:p>
          <w:p w:rsidR="00960992" w:rsidRPr="00960992" w:rsidRDefault="000F4AF6" w:rsidP="00A5305C">
            <w:pPr>
              <w:cnfStyle w:val="000000000000" w:firstRow="0" w:lastRow="0" w:firstColumn="0" w:lastColumn="0" w:oddVBand="0" w:evenVBand="0" w:oddHBand="0" w:evenHBand="0" w:firstRowFirstColumn="0" w:firstRowLastColumn="0" w:lastRowFirstColumn="0" w:lastRowLastColumn="0"/>
              <w:rPr>
                <w:sz w:val="28"/>
              </w:rPr>
            </w:pPr>
            <w:r w:rsidRPr="000F4AF6">
              <w:rPr>
                <w:sz w:val="28"/>
              </w:rPr>
              <w:t>gelijkwaardigheid van de deelnemers, wederkerigheid, openheid en vertrouwen. Aan deze voorwaarden is het best voldaan in een gestructureerd maar creatief proces onder begeleiding van een procescoach/begeleider. Integriteit van deelnemers is vereist. Cocreatie wordt geacht goed bruikbaar te zijn voor het oplossen van complexe vraagstukken en het realiseren van veranderingen.</w:t>
            </w:r>
          </w:p>
        </w:tc>
      </w:tr>
      <w:tr w:rsidR="00960992" w:rsidTr="00960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960992" w:rsidRPr="00960992" w:rsidRDefault="000F4AF6" w:rsidP="00A5305C">
            <w:pPr>
              <w:rPr>
                <w:i w:val="0"/>
                <w:sz w:val="28"/>
              </w:rPr>
            </w:pPr>
            <w:r>
              <w:rPr>
                <w:i w:val="0"/>
                <w:sz w:val="28"/>
              </w:rPr>
              <w:t xml:space="preserve">Faalratio’s </w:t>
            </w:r>
          </w:p>
        </w:tc>
        <w:tc>
          <w:tcPr>
            <w:tcW w:w="4508" w:type="dxa"/>
          </w:tcPr>
          <w:p w:rsidR="00960992" w:rsidRPr="00960992" w:rsidRDefault="000F4AF6" w:rsidP="00A5305C">
            <w:pPr>
              <w:cnfStyle w:val="000000100000" w:firstRow="0" w:lastRow="0" w:firstColumn="0" w:lastColumn="0" w:oddVBand="0" w:evenVBand="0" w:oddHBand="1" w:evenHBand="0" w:firstRowFirstColumn="0" w:firstRowLastColumn="0" w:lastRowFirstColumn="0" w:lastRowLastColumn="0"/>
              <w:rPr>
                <w:sz w:val="28"/>
              </w:rPr>
            </w:pPr>
            <w:r w:rsidRPr="000F4AF6">
              <w:rPr>
                <w:sz w:val="28"/>
              </w:rPr>
              <w:t>Dat gedeelte van de nieuwe producten die door een organisatie op de markt wordt gezet, die niet leiden tot de daarmee door de organisatie beoogde resultaten.</w:t>
            </w:r>
          </w:p>
        </w:tc>
      </w:tr>
      <w:tr w:rsidR="00960992" w:rsidTr="00960992">
        <w:tc>
          <w:tcPr>
            <w:cnfStyle w:val="001000000000" w:firstRow="0" w:lastRow="0" w:firstColumn="1" w:lastColumn="0" w:oddVBand="0" w:evenVBand="0" w:oddHBand="0" w:evenHBand="0" w:firstRowFirstColumn="0" w:firstRowLastColumn="0" w:lastRowFirstColumn="0" w:lastRowLastColumn="0"/>
            <w:tcW w:w="4508" w:type="dxa"/>
          </w:tcPr>
          <w:p w:rsidR="00960992" w:rsidRPr="00960992" w:rsidRDefault="000F4AF6" w:rsidP="00A5305C">
            <w:pPr>
              <w:rPr>
                <w:i w:val="0"/>
                <w:sz w:val="28"/>
              </w:rPr>
            </w:pPr>
            <w:r>
              <w:rPr>
                <w:i w:val="0"/>
                <w:sz w:val="28"/>
              </w:rPr>
              <w:lastRenderedPageBreak/>
              <w:t xml:space="preserve">Innovatie </w:t>
            </w:r>
          </w:p>
        </w:tc>
        <w:tc>
          <w:tcPr>
            <w:tcW w:w="4508" w:type="dxa"/>
          </w:tcPr>
          <w:p w:rsidR="00960992" w:rsidRPr="00960992" w:rsidRDefault="000F4AF6" w:rsidP="00A5305C">
            <w:pPr>
              <w:cnfStyle w:val="000000000000" w:firstRow="0" w:lastRow="0" w:firstColumn="0" w:lastColumn="0" w:oddVBand="0" w:evenVBand="0" w:oddHBand="0" w:evenHBand="0" w:firstRowFirstColumn="0" w:firstRowLastColumn="0" w:lastRowFirstColumn="0" w:lastRowLastColumn="0"/>
              <w:rPr>
                <w:sz w:val="28"/>
              </w:rPr>
            </w:pPr>
            <w:r w:rsidRPr="00A0592F">
              <w:rPr>
                <w:b/>
                <w:sz w:val="28"/>
              </w:rPr>
              <w:t>Innovatie of vernieuwing</w:t>
            </w:r>
            <w:r w:rsidRPr="000F4AF6">
              <w:rPr>
                <w:sz w:val="28"/>
              </w:rPr>
              <w:t xml:space="preserve"> heeft betrekking op nieuwe ideeën, goederen, diensten en processen. Innovatie kan plaatsvinden binnen organisaties maar ook binnen bredere - sociale - verbanden. Het proces van innoveren (innovatieproces) omvat het geheel van menselijke handelingen gericht op vernieuwing (van producten, diensten, productieprocessen, etc.). De verspreiding van innovatie wordt innovatiediffusie genoemd.</w:t>
            </w:r>
          </w:p>
        </w:tc>
      </w:tr>
      <w:tr w:rsidR="00960992" w:rsidTr="00960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960992" w:rsidRPr="00960992" w:rsidRDefault="000F4AF6" w:rsidP="00A5305C">
            <w:pPr>
              <w:rPr>
                <w:i w:val="0"/>
                <w:sz w:val="28"/>
              </w:rPr>
            </w:pPr>
            <w:r>
              <w:rPr>
                <w:i w:val="0"/>
                <w:sz w:val="28"/>
              </w:rPr>
              <w:t xml:space="preserve">Prosumers </w:t>
            </w:r>
          </w:p>
        </w:tc>
        <w:tc>
          <w:tcPr>
            <w:tcW w:w="4508" w:type="dxa"/>
          </w:tcPr>
          <w:p w:rsidR="00960992" w:rsidRPr="00960992" w:rsidRDefault="000F4AF6" w:rsidP="00A5305C">
            <w:pPr>
              <w:cnfStyle w:val="000000100000" w:firstRow="0" w:lastRow="0" w:firstColumn="0" w:lastColumn="0" w:oddVBand="0" w:evenVBand="0" w:oddHBand="1" w:evenHBand="0" w:firstRowFirstColumn="0" w:firstRowLastColumn="0" w:lastRowFirstColumn="0" w:lastRowLastColumn="0"/>
              <w:rPr>
                <w:sz w:val="28"/>
              </w:rPr>
            </w:pPr>
            <w:r w:rsidRPr="000F4AF6">
              <w:rPr>
                <w:sz w:val="28"/>
              </w:rPr>
              <w:t>De term '</w:t>
            </w:r>
            <w:r w:rsidR="00A0592F">
              <w:rPr>
                <w:sz w:val="28"/>
              </w:rPr>
              <w:t xml:space="preserve">prosumer' werd in het leven </w:t>
            </w:r>
            <w:r w:rsidRPr="000F4AF6">
              <w:rPr>
                <w:sz w:val="28"/>
              </w:rPr>
              <w:t xml:space="preserve"> geroepen om de kruisbestuiving tussen consument en producent te beschrijve</w:t>
            </w:r>
            <w:r w:rsidR="00A0592F">
              <w:rPr>
                <w:sz w:val="28"/>
              </w:rPr>
              <w:t>n.</w:t>
            </w:r>
          </w:p>
        </w:tc>
      </w:tr>
    </w:tbl>
    <w:p w:rsidR="00EC6764" w:rsidRDefault="002138D5" w:rsidP="00A5305C">
      <w:pPr>
        <w:rPr>
          <w:sz w:val="28"/>
        </w:rPr>
      </w:pPr>
      <w:r>
        <w:rPr>
          <w:b/>
          <w:sz w:val="28"/>
          <w:u w:val="single"/>
        </w:rPr>
        <w:br/>
      </w:r>
    </w:p>
    <w:p w:rsidR="00EC6764" w:rsidRDefault="00EC6764" w:rsidP="00A5305C">
      <w:pPr>
        <w:rPr>
          <w:sz w:val="28"/>
        </w:rPr>
      </w:pPr>
    </w:p>
    <w:p w:rsidR="007E034F" w:rsidRPr="00EC6764" w:rsidRDefault="002138D5" w:rsidP="00A5305C">
      <w:pPr>
        <w:rPr>
          <w:sz w:val="28"/>
        </w:rPr>
      </w:pPr>
      <w:r w:rsidRPr="001F22C9">
        <w:rPr>
          <w:sz w:val="28"/>
        </w:rPr>
        <w:t>7.4</w:t>
      </w:r>
      <w:r w:rsidRPr="001F22C9">
        <w:rPr>
          <w:sz w:val="28"/>
          <w:u w:val="single"/>
        </w:rPr>
        <w:t>: Lijst met soorten bronnen</w:t>
      </w:r>
      <w:r w:rsidR="001628E4">
        <w:rPr>
          <w:sz w:val="28"/>
          <w:u w:val="single"/>
        </w:rPr>
        <w:t xml:space="preserve"> </w:t>
      </w:r>
    </w:p>
    <w:tbl>
      <w:tblPr>
        <w:tblStyle w:val="Tabelraster"/>
        <w:tblW w:w="0" w:type="auto"/>
        <w:tblLook w:val="04A0" w:firstRow="1" w:lastRow="0" w:firstColumn="1" w:lastColumn="0" w:noHBand="0" w:noVBand="1"/>
      </w:tblPr>
      <w:tblGrid>
        <w:gridCol w:w="4508"/>
        <w:gridCol w:w="4508"/>
      </w:tblGrid>
      <w:tr w:rsidR="00B6256A" w:rsidTr="00B6256A">
        <w:tc>
          <w:tcPr>
            <w:tcW w:w="4508" w:type="dxa"/>
          </w:tcPr>
          <w:p w:rsidR="00B6256A" w:rsidRPr="00B6256A" w:rsidRDefault="00B6256A" w:rsidP="00A5305C">
            <w:pPr>
              <w:rPr>
                <w:sz w:val="28"/>
              </w:rPr>
            </w:pPr>
            <w:r w:rsidRPr="00B6256A">
              <w:rPr>
                <w:sz w:val="28"/>
              </w:rPr>
              <w:t>Boek</w:t>
            </w:r>
          </w:p>
        </w:tc>
        <w:tc>
          <w:tcPr>
            <w:tcW w:w="4508" w:type="dxa"/>
          </w:tcPr>
          <w:p w:rsidR="00B6256A" w:rsidRPr="00EC6764" w:rsidRDefault="00EC6764" w:rsidP="00A5305C">
            <w:pPr>
              <w:rPr>
                <w:sz w:val="28"/>
              </w:rPr>
            </w:pPr>
            <w:r w:rsidRPr="00EC6764">
              <w:rPr>
                <w:sz w:val="28"/>
              </w:rPr>
              <w:t>6</w:t>
            </w:r>
          </w:p>
        </w:tc>
      </w:tr>
      <w:tr w:rsidR="00B6256A" w:rsidTr="00B6256A">
        <w:tc>
          <w:tcPr>
            <w:tcW w:w="4508" w:type="dxa"/>
          </w:tcPr>
          <w:p w:rsidR="00B6256A" w:rsidRPr="00B6256A" w:rsidRDefault="00B6256A" w:rsidP="00A5305C">
            <w:pPr>
              <w:rPr>
                <w:sz w:val="28"/>
              </w:rPr>
            </w:pPr>
            <w:r w:rsidRPr="00B6256A">
              <w:rPr>
                <w:sz w:val="28"/>
              </w:rPr>
              <w:t>Artikel</w:t>
            </w:r>
          </w:p>
        </w:tc>
        <w:tc>
          <w:tcPr>
            <w:tcW w:w="4508" w:type="dxa"/>
          </w:tcPr>
          <w:p w:rsidR="00B6256A" w:rsidRPr="00EC6764" w:rsidRDefault="00EC6764" w:rsidP="00A5305C">
            <w:pPr>
              <w:rPr>
                <w:sz w:val="28"/>
              </w:rPr>
            </w:pPr>
            <w:r w:rsidRPr="00EC6764">
              <w:rPr>
                <w:sz w:val="28"/>
              </w:rPr>
              <w:t>9</w:t>
            </w:r>
          </w:p>
        </w:tc>
      </w:tr>
      <w:tr w:rsidR="00B6256A" w:rsidTr="00B6256A">
        <w:tc>
          <w:tcPr>
            <w:tcW w:w="4508" w:type="dxa"/>
          </w:tcPr>
          <w:p w:rsidR="00B6256A" w:rsidRPr="00B6256A" w:rsidRDefault="00B6256A" w:rsidP="00A5305C">
            <w:pPr>
              <w:rPr>
                <w:sz w:val="28"/>
              </w:rPr>
            </w:pPr>
            <w:r w:rsidRPr="00B6256A">
              <w:rPr>
                <w:sz w:val="28"/>
              </w:rPr>
              <w:t xml:space="preserve">Tijdschrift </w:t>
            </w:r>
          </w:p>
        </w:tc>
        <w:tc>
          <w:tcPr>
            <w:tcW w:w="4508" w:type="dxa"/>
          </w:tcPr>
          <w:p w:rsidR="00B6256A" w:rsidRPr="00EC6764" w:rsidRDefault="00EC6764" w:rsidP="00A5305C">
            <w:pPr>
              <w:rPr>
                <w:sz w:val="28"/>
              </w:rPr>
            </w:pPr>
            <w:r w:rsidRPr="00EC6764">
              <w:rPr>
                <w:sz w:val="28"/>
              </w:rPr>
              <w:t>21</w:t>
            </w:r>
          </w:p>
        </w:tc>
      </w:tr>
      <w:tr w:rsidR="00B6256A" w:rsidTr="00B6256A">
        <w:tc>
          <w:tcPr>
            <w:tcW w:w="4508" w:type="dxa"/>
          </w:tcPr>
          <w:p w:rsidR="00B6256A" w:rsidRPr="00B6256A" w:rsidRDefault="00EC6764" w:rsidP="00A5305C">
            <w:pPr>
              <w:rPr>
                <w:sz w:val="28"/>
              </w:rPr>
            </w:pPr>
            <w:r>
              <w:rPr>
                <w:sz w:val="28"/>
              </w:rPr>
              <w:t>Online</w:t>
            </w:r>
          </w:p>
        </w:tc>
        <w:tc>
          <w:tcPr>
            <w:tcW w:w="4508" w:type="dxa"/>
          </w:tcPr>
          <w:p w:rsidR="00B6256A" w:rsidRPr="00EC6764" w:rsidRDefault="00EC6764" w:rsidP="00A5305C">
            <w:pPr>
              <w:rPr>
                <w:sz w:val="28"/>
              </w:rPr>
            </w:pPr>
            <w:r w:rsidRPr="00EC6764">
              <w:rPr>
                <w:sz w:val="28"/>
              </w:rPr>
              <w:t>3</w:t>
            </w:r>
          </w:p>
        </w:tc>
      </w:tr>
    </w:tbl>
    <w:p w:rsidR="007E034F" w:rsidRDefault="007E034F" w:rsidP="00A5305C">
      <w:pPr>
        <w:rPr>
          <w:sz w:val="28"/>
          <w:u w:val="single"/>
        </w:rPr>
      </w:pPr>
    </w:p>
    <w:p w:rsidR="00A955EA" w:rsidRDefault="00A955EA" w:rsidP="00A5305C">
      <w:pPr>
        <w:rPr>
          <w:sz w:val="28"/>
        </w:rPr>
      </w:pPr>
      <w:r w:rsidRPr="00A955EA">
        <w:rPr>
          <w:noProof/>
        </w:rPr>
        <w:drawing>
          <wp:anchor distT="0" distB="0" distL="114300" distR="114300" simplePos="0" relativeHeight="251678720" behindDoc="0" locked="0" layoutInCell="1" allowOverlap="1" wp14:anchorId="4ABA76E6">
            <wp:simplePos x="0" y="0"/>
            <wp:positionH relativeFrom="margin">
              <wp:align>right</wp:align>
            </wp:positionH>
            <wp:positionV relativeFrom="paragraph">
              <wp:posOffset>119380</wp:posOffset>
            </wp:positionV>
            <wp:extent cx="5731510" cy="3009265"/>
            <wp:effectExtent l="0" t="0" r="2540" b="63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anchor>
        </w:drawing>
      </w:r>
    </w:p>
    <w:p w:rsidR="00A955EA" w:rsidRDefault="00A955EA" w:rsidP="00A5305C">
      <w:pPr>
        <w:rPr>
          <w:sz w:val="28"/>
        </w:rPr>
      </w:pPr>
    </w:p>
    <w:p w:rsidR="00A955EA" w:rsidRDefault="00A955EA" w:rsidP="00A5305C">
      <w:pPr>
        <w:rPr>
          <w:sz w:val="28"/>
        </w:rPr>
      </w:pPr>
    </w:p>
    <w:p w:rsidR="00A955EA" w:rsidRDefault="00A955EA" w:rsidP="00A5305C">
      <w:pPr>
        <w:rPr>
          <w:sz w:val="28"/>
        </w:rPr>
      </w:pPr>
    </w:p>
    <w:p w:rsidR="00A955EA" w:rsidRDefault="00A955EA" w:rsidP="00A5305C">
      <w:pPr>
        <w:rPr>
          <w:sz w:val="28"/>
        </w:rPr>
      </w:pPr>
    </w:p>
    <w:p w:rsidR="00A955EA" w:rsidRDefault="00A955EA" w:rsidP="00A5305C">
      <w:pPr>
        <w:rPr>
          <w:sz w:val="28"/>
        </w:rPr>
      </w:pPr>
    </w:p>
    <w:p w:rsidR="00A955EA" w:rsidRDefault="00A955EA" w:rsidP="00A5305C">
      <w:pPr>
        <w:rPr>
          <w:sz w:val="28"/>
        </w:rPr>
      </w:pPr>
    </w:p>
    <w:p w:rsidR="00A955EA" w:rsidRDefault="00A955EA" w:rsidP="00A5305C">
      <w:pPr>
        <w:rPr>
          <w:sz w:val="28"/>
        </w:rPr>
      </w:pPr>
    </w:p>
    <w:p w:rsidR="00EC6764" w:rsidRDefault="00EC6764" w:rsidP="00A5305C">
      <w:pPr>
        <w:rPr>
          <w:sz w:val="28"/>
          <w:u w:val="single"/>
        </w:rPr>
      </w:pPr>
      <w:r w:rsidRPr="00EC6764">
        <w:rPr>
          <w:sz w:val="28"/>
        </w:rPr>
        <w:lastRenderedPageBreak/>
        <w:t>7.5</w:t>
      </w:r>
      <w:r>
        <w:rPr>
          <w:sz w:val="28"/>
          <w:u w:val="single"/>
        </w:rPr>
        <w:t xml:space="preserve">: Top 5 soorten bronnen </w:t>
      </w:r>
    </w:p>
    <w:p w:rsidR="00A955EA" w:rsidRDefault="00A955EA" w:rsidP="00A5305C">
      <w:pPr>
        <w:rPr>
          <w:sz w:val="28"/>
          <w:u w:val="single"/>
        </w:rPr>
      </w:pPr>
    </w:p>
    <w:tbl>
      <w:tblPr>
        <w:tblStyle w:val="Tabelraster"/>
        <w:tblW w:w="0" w:type="auto"/>
        <w:tblLook w:val="04A0" w:firstRow="1" w:lastRow="0" w:firstColumn="1" w:lastColumn="0" w:noHBand="0" w:noVBand="1"/>
      </w:tblPr>
      <w:tblGrid>
        <w:gridCol w:w="4508"/>
        <w:gridCol w:w="4508"/>
      </w:tblGrid>
      <w:tr w:rsidR="00EC6764" w:rsidTr="00EC6764">
        <w:tc>
          <w:tcPr>
            <w:tcW w:w="4508" w:type="dxa"/>
          </w:tcPr>
          <w:p w:rsidR="00EC6764" w:rsidRPr="00B231C8" w:rsidRDefault="00EC6764" w:rsidP="00EC6764">
            <w:pPr>
              <w:jc w:val="both"/>
              <w:rPr>
                <w:sz w:val="28"/>
              </w:rPr>
            </w:pPr>
            <w:r w:rsidRPr="00B231C8">
              <w:rPr>
                <w:sz w:val="28"/>
              </w:rPr>
              <w:t>1.Aarts, N., Haar, M. ter, &amp; Verhoeven, P. (2012). Samen voor zichzelf. In</w:t>
            </w:r>
          </w:p>
          <w:p w:rsidR="00EC6764" w:rsidRPr="00B231C8" w:rsidRDefault="00EC6764" w:rsidP="00EC6764">
            <w:pPr>
              <w:jc w:val="both"/>
              <w:rPr>
                <w:sz w:val="28"/>
              </w:rPr>
            </w:pPr>
            <w:r w:rsidRPr="00B231C8">
              <w:rPr>
                <w:sz w:val="28"/>
              </w:rPr>
              <w:t>M&amp;O Tijdschrift voor Management en Organisatie, 66, 4, pp. 70-97.</w:t>
            </w:r>
          </w:p>
        </w:tc>
        <w:tc>
          <w:tcPr>
            <w:tcW w:w="4508" w:type="dxa"/>
          </w:tcPr>
          <w:p w:rsidR="00EC6764" w:rsidRPr="00EC6764" w:rsidRDefault="00EC6764" w:rsidP="00A5305C">
            <w:pPr>
              <w:rPr>
                <w:sz w:val="28"/>
              </w:rPr>
            </w:pPr>
            <w:r>
              <w:rPr>
                <w:sz w:val="28"/>
              </w:rPr>
              <w:t xml:space="preserve">Deze bron zet ik als eerste ten eerste omdat Verhoeven een van de auteurs is van de tekst. Ook zou ik meer willen weten over het onderwerp zelf. </w:t>
            </w:r>
          </w:p>
        </w:tc>
      </w:tr>
      <w:tr w:rsidR="00EC6764" w:rsidTr="00EC6764">
        <w:tc>
          <w:tcPr>
            <w:tcW w:w="4508" w:type="dxa"/>
          </w:tcPr>
          <w:p w:rsidR="00EC6764" w:rsidRPr="00B231C8" w:rsidRDefault="00EC6764" w:rsidP="00EC6764">
            <w:pPr>
              <w:rPr>
                <w:sz w:val="28"/>
              </w:rPr>
            </w:pPr>
            <w:r w:rsidRPr="00B231C8">
              <w:rPr>
                <w:sz w:val="28"/>
                <w:lang w:val="en-US"/>
              </w:rPr>
              <w:t xml:space="preserve">2. Roser, T., &amp; Samson, A. (2009). Co-creation new paths to value. </w:t>
            </w:r>
            <w:r w:rsidRPr="00B231C8">
              <w:rPr>
                <w:sz w:val="28"/>
              </w:rPr>
              <w:t>London:</w:t>
            </w:r>
          </w:p>
          <w:p w:rsidR="00EC6764" w:rsidRPr="00B231C8" w:rsidRDefault="00EC6764" w:rsidP="00EC6764">
            <w:pPr>
              <w:rPr>
                <w:sz w:val="28"/>
              </w:rPr>
            </w:pPr>
            <w:r w:rsidRPr="00B231C8">
              <w:rPr>
                <w:sz w:val="28"/>
              </w:rPr>
              <w:t>Promise/LSE Enterprise.</w:t>
            </w:r>
          </w:p>
        </w:tc>
        <w:tc>
          <w:tcPr>
            <w:tcW w:w="4508" w:type="dxa"/>
          </w:tcPr>
          <w:p w:rsidR="00EC6764" w:rsidRPr="00EC6764" w:rsidRDefault="00EC6764" w:rsidP="00A5305C">
            <w:pPr>
              <w:rPr>
                <w:sz w:val="28"/>
              </w:rPr>
            </w:pPr>
            <w:r w:rsidRPr="00EC6764">
              <w:rPr>
                <w:sz w:val="28"/>
              </w:rPr>
              <w:t xml:space="preserve">Deze bron </w:t>
            </w:r>
            <w:r>
              <w:rPr>
                <w:sz w:val="28"/>
              </w:rPr>
              <w:t xml:space="preserve">zet ik op mijn tweede plaats omdat ze in de tekst veel over Co-creation praten en ik weet nog niet precies wat dat is. Misschien helpt deze bron mij verder. </w:t>
            </w:r>
          </w:p>
        </w:tc>
      </w:tr>
      <w:tr w:rsidR="00EC6764" w:rsidTr="00EC6764">
        <w:tc>
          <w:tcPr>
            <w:tcW w:w="4508" w:type="dxa"/>
          </w:tcPr>
          <w:p w:rsidR="00EC6764" w:rsidRPr="00B231C8" w:rsidRDefault="00EC6764" w:rsidP="00A5305C">
            <w:pPr>
              <w:rPr>
                <w:sz w:val="28"/>
              </w:rPr>
            </w:pPr>
            <w:r w:rsidRPr="00B231C8">
              <w:rPr>
                <w:sz w:val="28"/>
              </w:rPr>
              <w:t>3.</w:t>
            </w:r>
            <w:r w:rsidRPr="00B231C8">
              <w:t xml:space="preserve"> </w:t>
            </w:r>
            <w:r w:rsidRPr="00B231C8">
              <w:rPr>
                <w:sz w:val="28"/>
              </w:rPr>
              <w:t>Kuipers, H., Amelsvoort, P. van, &amp; Kramer, E.-H. (2010). Het nieuwe organiseren. Alternatieven voor de bureaucratie. Leuven: Acco Uitgeverij, 2010.</w:t>
            </w:r>
          </w:p>
        </w:tc>
        <w:tc>
          <w:tcPr>
            <w:tcW w:w="4508" w:type="dxa"/>
          </w:tcPr>
          <w:p w:rsidR="00EC6764" w:rsidRPr="00EC6764" w:rsidRDefault="00EC6764" w:rsidP="00A5305C">
            <w:pPr>
              <w:rPr>
                <w:sz w:val="28"/>
              </w:rPr>
            </w:pPr>
            <w:r>
              <w:rPr>
                <w:sz w:val="28"/>
              </w:rPr>
              <w:t xml:space="preserve">Deze bron komt op mijn derde plaats omdat het in het Nederlands is en ik heb veel bronnen in het Engels waardoor ik misschien de tekst niet zo zal begrijpen. </w:t>
            </w:r>
          </w:p>
        </w:tc>
      </w:tr>
      <w:tr w:rsidR="00EC6764" w:rsidRPr="00B231C8" w:rsidTr="00EC6764">
        <w:tc>
          <w:tcPr>
            <w:tcW w:w="4508" w:type="dxa"/>
          </w:tcPr>
          <w:p w:rsidR="00B231C8" w:rsidRPr="00B231C8" w:rsidRDefault="00B231C8" w:rsidP="00B231C8">
            <w:pPr>
              <w:rPr>
                <w:sz w:val="28"/>
                <w:lang w:val="en-US"/>
              </w:rPr>
            </w:pPr>
            <w:r w:rsidRPr="00B231C8">
              <w:rPr>
                <w:sz w:val="28"/>
                <w:lang w:val="en-US"/>
              </w:rPr>
              <w:t>4.</w:t>
            </w:r>
            <w:r w:rsidRPr="00B231C8">
              <w:rPr>
                <w:lang w:val="en-US"/>
              </w:rPr>
              <w:t xml:space="preserve"> </w:t>
            </w:r>
            <w:r w:rsidRPr="00B231C8">
              <w:rPr>
                <w:sz w:val="28"/>
                <w:lang w:val="en-US"/>
              </w:rPr>
              <w:t xml:space="preserve">Cohen, W.M., &amp; Levinthal, D.A. (1990). Absorptive capacity A new perspective on learning and innovation. </w:t>
            </w:r>
            <w:r w:rsidRPr="00B231C8">
              <w:rPr>
                <w:sz w:val="28"/>
                <w:lang w:val="nl-BE"/>
              </w:rPr>
              <w:t>In Administrative Science Quarterly, 35, pp. 128-152</w:t>
            </w:r>
          </w:p>
          <w:p w:rsidR="00EC6764" w:rsidRPr="00B231C8" w:rsidRDefault="00EC6764" w:rsidP="00B231C8">
            <w:pPr>
              <w:rPr>
                <w:sz w:val="28"/>
                <w:lang w:val="en-US"/>
              </w:rPr>
            </w:pPr>
          </w:p>
        </w:tc>
        <w:tc>
          <w:tcPr>
            <w:tcW w:w="4508" w:type="dxa"/>
          </w:tcPr>
          <w:p w:rsidR="00EC6764" w:rsidRPr="00B231C8" w:rsidRDefault="00B231C8" w:rsidP="00A5305C">
            <w:pPr>
              <w:rPr>
                <w:sz w:val="28"/>
                <w:lang w:val="nl-BE"/>
              </w:rPr>
            </w:pPr>
            <w:r w:rsidRPr="00B231C8">
              <w:rPr>
                <w:sz w:val="28"/>
                <w:lang w:val="nl-BE"/>
              </w:rPr>
              <w:t>Deze bron komt op nummer vier omdat het een van de oudste bronnen is in de bronnenlijst en het wel nog interessant leek.</w:t>
            </w:r>
          </w:p>
        </w:tc>
      </w:tr>
      <w:tr w:rsidR="00EC6764" w:rsidRPr="00B231C8" w:rsidTr="00EC6764">
        <w:tc>
          <w:tcPr>
            <w:tcW w:w="4508" w:type="dxa"/>
          </w:tcPr>
          <w:p w:rsidR="00B231C8" w:rsidRPr="00EC6764" w:rsidRDefault="00B231C8" w:rsidP="00B231C8">
            <w:pPr>
              <w:rPr>
                <w:sz w:val="28"/>
                <w:lang w:val="en-US"/>
              </w:rPr>
            </w:pPr>
            <w:r w:rsidRPr="00B231C8">
              <w:rPr>
                <w:sz w:val="28"/>
                <w:u w:val="single"/>
                <w:lang w:val="en-US"/>
              </w:rPr>
              <w:t>5.</w:t>
            </w:r>
            <w:r w:rsidRPr="00B231C8">
              <w:rPr>
                <w:lang w:val="en-US"/>
              </w:rPr>
              <w:t xml:space="preserve"> </w:t>
            </w:r>
            <w:r w:rsidRPr="00EC6764">
              <w:rPr>
                <w:sz w:val="28"/>
                <w:lang w:val="en-US"/>
              </w:rPr>
              <w:t>Vargo, S.L., &amp; Lusch, R.F. (2008a). Service-dominant logic continuing the</w:t>
            </w:r>
          </w:p>
          <w:p w:rsidR="00EC6764" w:rsidRPr="00B231C8" w:rsidRDefault="00B231C8" w:rsidP="00A5305C">
            <w:pPr>
              <w:rPr>
                <w:sz w:val="28"/>
                <w:lang w:val="en-US"/>
              </w:rPr>
            </w:pPr>
            <w:r w:rsidRPr="00EC6764">
              <w:rPr>
                <w:sz w:val="28"/>
                <w:lang w:val="en-US"/>
              </w:rPr>
              <w:t>evolution. In Journal of the Academy of Marke</w:t>
            </w:r>
            <w:r>
              <w:rPr>
                <w:sz w:val="28"/>
                <w:lang w:val="en-US"/>
              </w:rPr>
              <w:t>ting Science, 36,(1), pp. 1-10.</w:t>
            </w:r>
          </w:p>
        </w:tc>
        <w:tc>
          <w:tcPr>
            <w:tcW w:w="4508" w:type="dxa"/>
          </w:tcPr>
          <w:p w:rsidR="00EC6764" w:rsidRPr="00B231C8" w:rsidRDefault="00B231C8" w:rsidP="00A5305C">
            <w:pPr>
              <w:rPr>
                <w:sz w:val="28"/>
                <w:lang w:val="nl-BE"/>
              </w:rPr>
            </w:pPr>
            <w:r w:rsidRPr="00B231C8">
              <w:rPr>
                <w:sz w:val="28"/>
                <w:lang w:val="nl-BE"/>
              </w:rPr>
              <w:t xml:space="preserve">Deze bron komt op nummer 5 omdat ‘the journal of the academy </w:t>
            </w:r>
            <w:r>
              <w:rPr>
                <w:sz w:val="28"/>
                <w:lang w:val="nl-BE"/>
              </w:rPr>
              <w:t xml:space="preserve">of marketing sience’ veel voorkomt in de andere bronnen en ik wel wil weten wat dat precies is. </w:t>
            </w:r>
          </w:p>
        </w:tc>
      </w:tr>
    </w:tbl>
    <w:p w:rsidR="00A955EA" w:rsidRDefault="00A955EA" w:rsidP="00A5305C">
      <w:pPr>
        <w:rPr>
          <w:sz w:val="28"/>
          <w:u w:val="single"/>
          <w:lang w:val="nl-BE"/>
        </w:rPr>
      </w:pPr>
    </w:p>
    <w:p w:rsidR="00A955EA" w:rsidRDefault="00A955EA" w:rsidP="00A5305C">
      <w:pPr>
        <w:rPr>
          <w:sz w:val="28"/>
          <w:u w:val="single"/>
          <w:lang w:val="nl-BE"/>
        </w:rPr>
      </w:pPr>
    </w:p>
    <w:p w:rsidR="00A955EA" w:rsidRDefault="00A955EA" w:rsidP="00A5305C">
      <w:pPr>
        <w:rPr>
          <w:sz w:val="28"/>
          <w:u w:val="single"/>
          <w:lang w:val="nl-BE"/>
        </w:rPr>
      </w:pPr>
    </w:p>
    <w:p w:rsidR="00C501E3" w:rsidRDefault="00C501E3" w:rsidP="00A5305C">
      <w:pPr>
        <w:rPr>
          <w:sz w:val="32"/>
          <w:szCs w:val="32"/>
          <w:lang w:val="nl-BE"/>
        </w:rPr>
      </w:pPr>
    </w:p>
    <w:p w:rsidR="00C501E3" w:rsidRDefault="00C501E3" w:rsidP="00C501E3">
      <w:pPr>
        <w:rPr>
          <w:lang w:val="nl-BE"/>
        </w:rPr>
      </w:pPr>
      <w:r>
        <w:rPr>
          <w:lang w:val="nl-BE"/>
        </w:rPr>
        <w:br w:type="page"/>
      </w:r>
    </w:p>
    <w:p w:rsidR="00C501E3" w:rsidRDefault="00C501E3" w:rsidP="00C501E3">
      <w:pPr>
        <w:jc w:val="center"/>
        <w:rPr>
          <w:sz w:val="52"/>
          <w:szCs w:val="32"/>
          <w:lang w:val="nl-BE"/>
        </w:rPr>
      </w:pPr>
    </w:p>
    <w:p w:rsidR="00C501E3" w:rsidRDefault="00C501E3" w:rsidP="00C501E3">
      <w:pPr>
        <w:jc w:val="center"/>
        <w:rPr>
          <w:sz w:val="52"/>
          <w:szCs w:val="32"/>
          <w:lang w:val="nl-BE"/>
        </w:rPr>
      </w:pPr>
    </w:p>
    <w:p w:rsidR="00C501E3" w:rsidRDefault="00C501E3" w:rsidP="00C501E3">
      <w:pPr>
        <w:jc w:val="center"/>
        <w:rPr>
          <w:sz w:val="52"/>
          <w:szCs w:val="32"/>
          <w:lang w:val="nl-BE"/>
        </w:rPr>
      </w:pPr>
    </w:p>
    <w:p w:rsidR="00C501E3" w:rsidRDefault="00C501E3" w:rsidP="00C501E3">
      <w:pPr>
        <w:jc w:val="center"/>
        <w:rPr>
          <w:sz w:val="52"/>
          <w:szCs w:val="32"/>
          <w:lang w:val="nl-BE"/>
        </w:rPr>
      </w:pPr>
    </w:p>
    <w:p w:rsidR="00C501E3" w:rsidRDefault="00C501E3" w:rsidP="00C501E3">
      <w:pPr>
        <w:jc w:val="center"/>
        <w:rPr>
          <w:sz w:val="52"/>
          <w:szCs w:val="32"/>
          <w:lang w:val="nl-BE"/>
        </w:rPr>
      </w:pPr>
    </w:p>
    <w:p w:rsidR="00C501E3" w:rsidRDefault="00C501E3" w:rsidP="00C501E3">
      <w:pPr>
        <w:jc w:val="center"/>
        <w:rPr>
          <w:sz w:val="52"/>
          <w:szCs w:val="32"/>
          <w:lang w:val="nl-BE"/>
        </w:rPr>
      </w:pPr>
    </w:p>
    <w:p w:rsidR="00C501E3" w:rsidRDefault="00C501E3" w:rsidP="00C501E3">
      <w:pPr>
        <w:jc w:val="center"/>
        <w:rPr>
          <w:sz w:val="52"/>
          <w:szCs w:val="32"/>
          <w:lang w:val="nl-BE"/>
        </w:rPr>
      </w:pPr>
    </w:p>
    <w:p w:rsidR="00C501E3" w:rsidRPr="00C501E3" w:rsidRDefault="00C501E3" w:rsidP="00C501E3">
      <w:pPr>
        <w:jc w:val="center"/>
        <w:rPr>
          <w:sz w:val="40"/>
          <w:lang w:val="nl-BE"/>
        </w:rPr>
      </w:pPr>
      <w:r w:rsidRPr="00C501E3">
        <w:rPr>
          <w:sz w:val="52"/>
          <w:szCs w:val="32"/>
          <w:lang w:val="nl-BE"/>
        </w:rPr>
        <w:t>Stap 3: beschikking krijgen en meer zoeken</w:t>
      </w:r>
    </w:p>
    <w:p w:rsidR="00C501E3" w:rsidRDefault="00C501E3" w:rsidP="00C501E3">
      <w:pPr>
        <w:rPr>
          <w:lang w:val="nl-BE"/>
        </w:rPr>
      </w:pPr>
    </w:p>
    <w:p w:rsidR="00C501E3" w:rsidRDefault="00C501E3" w:rsidP="00C501E3">
      <w:pPr>
        <w:rPr>
          <w:lang w:val="nl-BE"/>
        </w:rPr>
      </w:pPr>
      <w:r>
        <w:rPr>
          <w:lang w:val="nl-BE"/>
        </w:rPr>
        <w:br w:type="page"/>
      </w:r>
    </w:p>
    <w:p w:rsidR="007A100A" w:rsidRDefault="00B341AE" w:rsidP="00C501E3">
      <w:pPr>
        <w:pStyle w:val="Kop1"/>
        <w:rPr>
          <w:lang w:val="nl-BE"/>
        </w:rPr>
      </w:pPr>
      <w:bookmarkStart w:id="24" w:name="_Toc532763935"/>
      <w:r>
        <w:rPr>
          <w:lang w:val="nl-BE"/>
        </w:rPr>
        <w:lastRenderedPageBreak/>
        <w:t>3.</w:t>
      </w:r>
      <w:r w:rsidR="007A100A" w:rsidRPr="007A100A">
        <w:rPr>
          <w:lang w:val="nl-BE"/>
        </w:rPr>
        <w:t>1 De concrete (fysieke of digitale) vindplaats van de bronnen uit je basistekst</w:t>
      </w:r>
      <w:bookmarkEnd w:id="24"/>
      <w:r w:rsidR="007A100A">
        <w:rPr>
          <w:lang w:val="nl-BE"/>
        </w:rPr>
        <w:t xml:space="preserve"> </w:t>
      </w:r>
    </w:p>
    <w:p w:rsidR="007A100A" w:rsidRDefault="007A100A" w:rsidP="007A100A">
      <w:pPr>
        <w:rPr>
          <w:lang w:val="nl-BE"/>
        </w:rPr>
      </w:pPr>
    </w:p>
    <w:tbl>
      <w:tblPr>
        <w:tblStyle w:val="Tabelraster"/>
        <w:tblW w:w="0" w:type="auto"/>
        <w:tblLook w:val="04A0" w:firstRow="1" w:lastRow="0" w:firstColumn="1" w:lastColumn="0" w:noHBand="0" w:noVBand="1"/>
      </w:tblPr>
      <w:tblGrid>
        <w:gridCol w:w="4508"/>
        <w:gridCol w:w="4508"/>
      </w:tblGrid>
      <w:tr w:rsidR="00646BEE" w:rsidTr="00646BEE">
        <w:tc>
          <w:tcPr>
            <w:tcW w:w="4508" w:type="dxa"/>
          </w:tcPr>
          <w:p w:rsidR="00646BEE" w:rsidRPr="00646BEE" w:rsidRDefault="00646BEE" w:rsidP="00646BEE">
            <w:pPr>
              <w:rPr>
                <w:sz w:val="28"/>
                <w:lang w:val="nl-BE"/>
              </w:rPr>
            </w:pPr>
            <w:r>
              <w:rPr>
                <w:sz w:val="28"/>
                <w:lang w:val="nl-BE"/>
              </w:rPr>
              <w:t xml:space="preserve">1. </w:t>
            </w:r>
            <w:r w:rsidRPr="00646BEE">
              <w:rPr>
                <w:sz w:val="28"/>
                <w:lang w:val="nl-BE"/>
              </w:rPr>
              <w:t>Aarts, N., Haar, M. ter, &amp; Verhoeven, P. (2012). Samen voor zichzelf. In</w:t>
            </w:r>
          </w:p>
          <w:p w:rsidR="00BC0490" w:rsidRDefault="00646BEE" w:rsidP="00646BEE">
            <w:pPr>
              <w:rPr>
                <w:sz w:val="28"/>
                <w:lang w:val="nl-BE"/>
              </w:rPr>
            </w:pPr>
            <w:r w:rsidRPr="00646BEE">
              <w:rPr>
                <w:sz w:val="28"/>
                <w:lang w:val="nl-BE"/>
              </w:rPr>
              <w:t>M&amp;O Tijdschrift voor Management en Organisatie, 66, 4, pp. 70-97.</w:t>
            </w:r>
          </w:p>
        </w:tc>
        <w:tc>
          <w:tcPr>
            <w:tcW w:w="4508" w:type="dxa"/>
          </w:tcPr>
          <w:p w:rsidR="003912D8" w:rsidRDefault="003912D8" w:rsidP="007A100A">
            <w:pPr>
              <w:rPr>
                <w:sz w:val="28"/>
                <w:lang w:val="nl-BE"/>
              </w:rPr>
            </w:pPr>
            <w:r>
              <w:rPr>
                <w:sz w:val="28"/>
                <w:lang w:val="nl-BE"/>
              </w:rPr>
              <w:t xml:space="preserve">Deze bron is niet in Limo of de bibliotheek te vinden. </w:t>
            </w:r>
            <w:r w:rsidR="00CA6B3D">
              <w:rPr>
                <w:sz w:val="28"/>
                <w:lang w:val="nl-BE"/>
              </w:rPr>
              <w:t xml:space="preserve">Het tijdschrift is online te vinden maar je moet ervoor betalen. </w:t>
            </w:r>
          </w:p>
        </w:tc>
      </w:tr>
      <w:tr w:rsidR="00646BEE" w:rsidTr="00646BEE">
        <w:tc>
          <w:tcPr>
            <w:tcW w:w="4508" w:type="dxa"/>
          </w:tcPr>
          <w:p w:rsidR="00BC0490" w:rsidRPr="00BC0490" w:rsidRDefault="00BC0490" w:rsidP="00BC0490">
            <w:pPr>
              <w:rPr>
                <w:sz w:val="28"/>
                <w:lang w:val="en-US"/>
              </w:rPr>
            </w:pPr>
            <w:r>
              <w:rPr>
                <w:sz w:val="28"/>
                <w:lang w:val="en-US"/>
              </w:rPr>
              <w:t>2</w:t>
            </w:r>
            <w:r w:rsidRPr="00BC0490">
              <w:rPr>
                <w:sz w:val="28"/>
                <w:lang w:val="en-US"/>
              </w:rPr>
              <w:t>. Roser, T., &amp; Samson, A. (2009). Co-creation new paths to value. London:</w:t>
            </w:r>
          </w:p>
          <w:p w:rsidR="00283208" w:rsidRPr="00BC0490" w:rsidRDefault="00BC0490" w:rsidP="00BC0490">
            <w:pPr>
              <w:rPr>
                <w:sz w:val="28"/>
                <w:lang w:val="en-US"/>
              </w:rPr>
            </w:pPr>
            <w:r w:rsidRPr="00BC0490">
              <w:rPr>
                <w:sz w:val="28"/>
                <w:lang w:val="en-US"/>
              </w:rPr>
              <w:t>promise/LSE Enterprise</w:t>
            </w:r>
          </w:p>
        </w:tc>
        <w:tc>
          <w:tcPr>
            <w:tcW w:w="4508" w:type="dxa"/>
          </w:tcPr>
          <w:p w:rsidR="00CA6B3D" w:rsidRDefault="00CA6B3D" w:rsidP="00CA6B3D">
            <w:pPr>
              <w:rPr>
                <w:sz w:val="28"/>
                <w:lang w:val="nl-BE"/>
              </w:rPr>
            </w:pPr>
            <w:r>
              <w:rPr>
                <w:sz w:val="28"/>
                <w:lang w:val="nl-BE"/>
              </w:rPr>
              <w:t xml:space="preserve">Deze bron is niet te vinden in de bibliotheek of op Limo. Het staat wel online. </w:t>
            </w:r>
            <w:r>
              <w:rPr>
                <w:sz w:val="28"/>
                <w:lang w:val="nl-BE"/>
              </w:rPr>
              <w:br/>
            </w:r>
          </w:p>
          <w:p w:rsidR="00646BEE" w:rsidRDefault="00646BEE" w:rsidP="00CA6B3D">
            <w:pPr>
              <w:rPr>
                <w:sz w:val="28"/>
                <w:lang w:val="nl-BE"/>
              </w:rPr>
            </w:pPr>
          </w:p>
        </w:tc>
      </w:tr>
      <w:tr w:rsidR="00646BEE" w:rsidTr="00646BEE">
        <w:tc>
          <w:tcPr>
            <w:tcW w:w="4508" w:type="dxa"/>
          </w:tcPr>
          <w:p w:rsidR="00646BEE" w:rsidRDefault="003912D8" w:rsidP="007A100A">
            <w:pPr>
              <w:rPr>
                <w:sz w:val="28"/>
                <w:lang w:val="nl-BE"/>
              </w:rPr>
            </w:pPr>
            <w:r>
              <w:rPr>
                <w:sz w:val="28"/>
                <w:lang w:val="nl-BE"/>
              </w:rPr>
              <w:t>3.</w:t>
            </w:r>
            <w:r>
              <w:t xml:space="preserve"> </w:t>
            </w:r>
            <w:r w:rsidRPr="003912D8">
              <w:rPr>
                <w:sz w:val="28"/>
                <w:lang w:val="nl-BE"/>
              </w:rPr>
              <w:t>Kuipers, H., Amelsvoort, P. van, &amp; Kramer, E.-H. (2010). Het nieuwe organiseren. Alternatieven voor de bureaucratie. Leuven: Acco Uitgeverij, 2010.</w:t>
            </w:r>
          </w:p>
        </w:tc>
        <w:tc>
          <w:tcPr>
            <w:tcW w:w="4508" w:type="dxa"/>
          </w:tcPr>
          <w:p w:rsidR="00646BEE" w:rsidRDefault="00F5560A" w:rsidP="007A100A">
            <w:pPr>
              <w:rPr>
                <w:sz w:val="28"/>
                <w:lang w:val="nl-BE"/>
              </w:rPr>
            </w:pPr>
            <w:r>
              <w:rPr>
                <w:sz w:val="28"/>
                <w:lang w:val="nl-BE"/>
              </w:rPr>
              <w:t xml:space="preserve">Dit boek is aanwezig in bibliotheek de vest ( Thomas More school in Mechelen.) nummer 366.1 </w:t>
            </w:r>
          </w:p>
        </w:tc>
      </w:tr>
      <w:tr w:rsidR="00646BEE" w:rsidRPr="00F5560A" w:rsidTr="00646BEE">
        <w:tc>
          <w:tcPr>
            <w:tcW w:w="4508" w:type="dxa"/>
          </w:tcPr>
          <w:p w:rsidR="00646BEE" w:rsidRDefault="003912D8" w:rsidP="007A100A">
            <w:pPr>
              <w:rPr>
                <w:sz w:val="28"/>
                <w:lang w:val="nl-BE"/>
              </w:rPr>
            </w:pPr>
            <w:r w:rsidRPr="008212A7">
              <w:rPr>
                <w:sz w:val="28"/>
                <w:lang w:val="en-US"/>
              </w:rPr>
              <w:t>4.</w:t>
            </w:r>
            <w:r w:rsidRPr="008212A7">
              <w:rPr>
                <w:lang w:val="en-US"/>
              </w:rPr>
              <w:t xml:space="preserve"> </w:t>
            </w:r>
            <w:r w:rsidRPr="008212A7">
              <w:rPr>
                <w:sz w:val="28"/>
                <w:lang w:val="en-US"/>
              </w:rPr>
              <w:t xml:space="preserve">Cohen, W.M., &amp; Levinthal, D.A. (1990). Absorptive capacity A new perspective on learning and innovation. </w:t>
            </w:r>
            <w:r w:rsidRPr="003912D8">
              <w:rPr>
                <w:sz w:val="28"/>
                <w:lang w:val="nl-BE"/>
              </w:rPr>
              <w:t>In Administrative Science Quarterly, 35, pp. 128-152</w:t>
            </w:r>
          </w:p>
        </w:tc>
        <w:tc>
          <w:tcPr>
            <w:tcW w:w="4508" w:type="dxa"/>
          </w:tcPr>
          <w:p w:rsidR="00646BEE" w:rsidRDefault="00F5560A" w:rsidP="007A100A">
            <w:pPr>
              <w:rPr>
                <w:sz w:val="28"/>
                <w:lang w:val="en-US"/>
              </w:rPr>
            </w:pPr>
            <w:r>
              <w:rPr>
                <w:sz w:val="28"/>
                <w:lang w:val="nl-BE"/>
              </w:rPr>
              <w:t xml:space="preserve">Dit is niet in de bibliotheek te vinden maar wel online. </w:t>
            </w:r>
            <w:r w:rsidRPr="00F5560A">
              <w:rPr>
                <w:sz w:val="28"/>
                <w:lang w:val="en-US"/>
              </w:rPr>
              <w:t xml:space="preserve">Het is een </w:t>
            </w:r>
            <w:r>
              <w:rPr>
                <w:sz w:val="28"/>
                <w:lang w:val="en-US"/>
              </w:rPr>
              <w:t xml:space="preserve">artikel </w:t>
            </w:r>
            <w:r w:rsidRPr="00F5560A">
              <w:rPr>
                <w:sz w:val="28"/>
                <w:lang w:val="en-US"/>
              </w:rPr>
              <w:t xml:space="preserve">. </w:t>
            </w:r>
          </w:p>
          <w:p w:rsidR="00F5560A" w:rsidRPr="00F5560A" w:rsidRDefault="00F5560A" w:rsidP="007A100A">
            <w:pPr>
              <w:rPr>
                <w:sz w:val="28"/>
                <w:lang w:val="en-US"/>
              </w:rPr>
            </w:pPr>
          </w:p>
        </w:tc>
      </w:tr>
      <w:tr w:rsidR="00646BEE" w:rsidRPr="003912D8" w:rsidTr="00646BEE">
        <w:tc>
          <w:tcPr>
            <w:tcW w:w="4508" w:type="dxa"/>
          </w:tcPr>
          <w:p w:rsidR="00646BEE" w:rsidRPr="003912D8" w:rsidRDefault="003912D8" w:rsidP="003912D8">
            <w:pPr>
              <w:rPr>
                <w:sz w:val="28"/>
                <w:lang w:val="nl-BE"/>
              </w:rPr>
            </w:pPr>
            <w:r w:rsidRPr="00F5560A">
              <w:rPr>
                <w:sz w:val="28"/>
                <w:lang w:val="en-US"/>
              </w:rPr>
              <w:t>5.</w:t>
            </w:r>
            <w:r w:rsidRPr="00F5560A">
              <w:rPr>
                <w:lang w:val="en-US"/>
              </w:rPr>
              <w:t xml:space="preserve"> </w:t>
            </w:r>
            <w:r w:rsidRPr="00F5560A">
              <w:rPr>
                <w:sz w:val="28"/>
                <w:lang w:val="en-US"/>
              </w:rPr>
              <w:t>Vargo, S.L., &amp; Lusch, R.F. (2008a). Service-dominant logic continuing the evolut</w:t>
            </w:r>
            <w:r w:rsidRPr="003912D8">
              <w:rPr>
                <w:sz w:val="28"/>
                <w:lang w:val="en-US"/>
              </w:rPr>
              <w:t>ion. In Journal of the Academy of Marketing Science, 36,(1), pp. 1-10.</w:t>
            </w:r>
          </w:p>
        </w:tc>
        <w:tc>
          <w:tcPr>
            <w:tcW w:w="4508" w:type="dxa"/>
          </w:tcPr>
          <w:p w:rsidR="00646BEE" w:rsidRPr="00F5560A" w:rsidRDefault="00F5560A" w:rsidP="007A100A">
            <w:pPr>
              <w:rPr>
                <w:sz w:val="28"/>
                <w:lang w:val="nl-BE"/>
              </w:rPr>
            </w:pPr>
            <w:r w:rsidRPr="00F5560A">
              <w:rPr>
                <w:sz w:val="28"/>
                <w:lang w:val="nl-BE"/>
              </w:rPr>
              <w:t xml:space="preserve">Dit is niet te vinden in de bibliotheek maar wel online. </w:t>
            </w:r>
          </w:p>
        </w:tc>
      </w:tr>
      <w:tr w:rsidR="00646BEE" w:rsidRPr="003912D8" w:rsidTr="00646BEE">
        <w:tc>
          <w:tcPr>
            <w:tcW w:w="4508" w:type="dxa"/>
          </w:tcPr>
          <w:p w:rsidR="003912D8" w:rsidRPr="003912D8" w:rsidRDefault="003912D8" w:rsidP="003912D8">
            <w:pPr>
              <w:rPr>
                <w:sz w:val="28"/>
                <w:lang w:val="nl-BE"/>
              </w:rPr>
            </w:pPr>
            <w:r w:rsidRPr="003912D8">
              <w:rPr>
                <w:sz w:val="28"/>
                <w:lang w:val="nl-BE"/>
              </w:rPr>
              <w:t>6.</w:t>
            </w:r>
            <w:r>
              <w:t xml:space="preserve"> </w:t>
            </w:r>
            <w:r w:rsidRPr="003912D8">
              <w:rPr>
                <w:sz w:val="28"/>
                <w:lang w:val="nl-BE"/>
              </w:rPr>
              <w:t>Volberda, H., Jansen, J., Tempelaar, M., &amp; Heij, K. (2011). Monitoren van</w:t>
            </w:r>
          </w:p>
          <w:p w:rsidR="003912D8" w:rsidRPr="00CA6B3D" w:rsidRDefault="003912D8" w:rsidP="007A100A">
            <w:pPr>
              <w:rPr>
                <w:sz w:val="28"/>
                <w:lang w:val="nl-BE"/>
              </w:rPr>
            </w:pPr>
            <w:r w:rsidRPr="00CA6B3D">
              <w:rPr>
                <w:sz w:val="28"/>
                <w:lang w:val="nl-BE"/>
              </w:rPr>
              <w:t xml:space="preserve">sociale innovatie slimmer werken, dynamisch managen en flexibel organiseren In Tijdschrift voor HRM, 1, pp. 85-110. </w:t>
            </w:r>
          </w:p>
        </w:tc>
        <w:tc>
          <w:tcPr>
            <w:tcW w:w="4508" w:type="dxa"/>
          </w:tcPr>
          <w:p w:rsidR="00646BEE" w:rsidRPr="00F5560A" w:rsidRDefault="00F5560A" w:rsidP="007A100A">
            <w:pPr>
              <w:rPr>
                <w:sz w:val="28"/>
                <w:lang w:val="nl-BE"/>
              </w:rPr>
            </w:pPr>
            <w:r w:rsidRPr="00F5560A">
              <w:rPr>
                <w:sz w:val="28"/>
                <w:lang w:val="nl-BE"/>
              </w:rPr>
              <w:t>Dit is niet te vinden in de bibliotheek maar wel online, het is een artikel uit een tijd</w:t>
            </w:r>
            <w:r>
              <w:rPr>
                <w:sz w:val="28"/>
                <w:lang w:val="nl-BE"/>
              </w:rPr>
              <w:t>schrift.</w:t>
            </w:r>
          </w:p>
        </w:tc>
      </w:tr>
      <w:tr w:rsidR="00646BEE" w:rsidRPr="00BC0490" w:rsidTr="00646BEE">
        <w:tc>
          <w:tcPr>
            <w:tcW w:w="4508" w:type="dxa"/>
          </w:tcPr>
          <w:p w:rsidR="00646BEE" w:rsidRPr="003912D8" w:rsidRDefault="003912D8" w:rsidP="003912D8">
            <w:pPr>
              <w:rPr>
                <w:sz w:val="28"/>
                <w:lang w:val="en-US"/>
              </w:rPr>
            </w:pPr>
            <w:r>
              <w:rPr>
                <w:sz w:val="28"/>
                <w:lang w:val="en-US"/>
              </w:rPr>
              <w:t>7.</w:t>
            </w:r>
            <w:r w:rsidRPr="003912D8">
              <w:rPr>
                <w:lang w:val="en-US"/>
              </w:rPr>
              <w:t xml:space="preserve"> </w:t>
            </w:r>
            <w:r w:rsidRPr="003912D8">
              <w:rPr>
                <w:sz w:val="28"/>
                <w:lang w:val="en-US"/>
              </w:rPr>
              <w:t>Vargo, S.L., &amp; Lusch, R.F. (2008a). Service-dominant logic continuing the</w:t>
            </w:r>
            <w:r>
              <w:rPr>
                <w:sz w:val="28"/>
                <w:lang w:val="en-US"/>
              </w:rPr>
              <w:t xml:space="preserve"> </w:t>
            </w:r>
            <w:r w:rsidRPr="003912D8">
              <w:rPr>
                <w:sz w:val="28"/>
                <w:lang w:val="en-US"/>
              </w:rPr>
              <w:t>evolution. In</w:t>
            </w:r>
            <w:r w:rsidR="00BC0490">
              <w:rPr>
                <w:sz w:val="28"/>
                <w:lang w:val="en-US"/>
              </w:rPr>
              <w:t xml:space="preserve"> Journal of the </w:t>
            </w:r>
            <w:r w:rsidR="00BC0490">
              <w:rPr>
                <w:sz w:val="28"/>
                <w:lang w:val="en-US"/>
              </w:rPr>
              <w:br/>
            </w:r>
            <w:r w:rsidRPr="003912D8">
              <w:rPr>
                <w:sz w:val="28"/>
                <w:lang w:val="en-US"/>
              </w:rPr>
              <w:t>Academy of Marketing Science, 36,(1), pp. 1-10.</w:t>
            </w:r>
          </w:p>
        </w:tc>
        <w:tc>
          <w:tcPr>
            <w:tcW w:w="4508" w:type="dxa"/>
          </w:tcPr>
          <w:p w:rsidR="00646BEE" w:rsidRPr="008212A7" w:rsidRDefault="00BC0490" w:rsidP="007A100A">
            <w:pPr>
              <w:rPr>
                <w:sz w:val="28"/>
                <w:lang w:val="nl-BE"/>
              </w:rPr>
            </w:pPr>
            <w:r w:rsidRPr="008212A7">
              <w:rPr>
                <w:sz w:val="28"/>
                <w:lang w:val="nl-BE"/>
              </w:rPr>
              <w:t xml:space="preserve">Dit is niet te vinden in de bibliotheek maar wel online. </w:t>
            </w:r>
          </w:p>
        </w:tc>
      </w:tr>
      <w:tr w:rsidR="00646BEE" w:rsidRPr="003912D8" w:rsidTr="00646BEE">
        <w:tc>
          <w:tcPr>
            <w:tcW w:w="4508" w:type="dxa"/>
          </w:tcPr>
          <w:p w:rsidR="003912D8" w:rsidRPr="003912D8" w:rsidRDefault="003912D8" w:rsidP="003912D8">
            <w:pPr>
              <w:rPr>
                <w:sz w:val="28"/>
                <w:lang w:val="nl-BE"/>
              </w:rPr>
            </w:pPr>
            <w:r w:rsidRPr="003912D8">
              <w:rPr>
                <w:sz w:val="28"/>
                <w:lang w:val="en-US"/>
              </w:rPr>
              <w:lastRenderedPageBreak/>
              <w:t>8.</w:t>
            </w:r>
            <w:r w:rsidRPr="003912D8">
              <w:rPr>
                <w:lang w:val="en-US"/>
              </w:rPr>
              <w:t xml:space="preserve"> </w:t>
            </w:r>
            <w:r w:rsidRPr="003912D8">
              <w:rPr>
                <w:sz w:val="28"/>
                <w:lang w:val="en-US"/>
              </w:rPr>
              <w:t>Etgar, M. (2008). A descriptive model of the consumer co-production process. In Journal of the Academy of Marketing Science, 36, pp. 97-108.</w:t>
            </w:r>
          </w:p>
          <w:p w:rsidR="00646BEE" w:rsidRPr="003912D8" w:rsidRDefault="00646BEE" w:rsidP="003912D8">
            <w:pPr>
              <w:rPr>
                <w:sz w:val="28"/>
                <w:lang w:val="nl-BE"/>
              </w:rPr>
            </w:pPr>
          </w:p>
        </w:tc>
        <w:tc>
          <w:tcPr>
            <w:tcW w:w="4508" w:type="dxa"/>
          </w:tcPr>
          <w:p w:rsidR="00646BEE" w:rsidRPr="003912D8" w:rsidRDefault="00BC0490" w:rsidP="00BC0490">
            <w:pPr>
              <w:rPr>
                <w:sz w:val="28"/>
                <w:lang w:val="nl-BE"/>
              </w:rPr>
            </w:pPr>
            <w:r w:rsidRPr="00BC0490">
              <w:rPr>
                <w:sz w:val="28"/>
                <w:lang w:val="nl-BE"/>
              </w:rPr>
              <w:t>Dit is niet te vinden in de bibliotheek maar wel online.</w:t>
            </w:r>
          </w:p>
        </w:tc>
      </w:tr>
      <w:tr w:rsidR="00646BEE" w:rsidRPr="00BC0490" w:rsidTr="00646BEE">
        <w:tc>
          <w:tcPr>
            <w:tcW w:w="4508" w:type="dxa"/>
          </w:tcPr>
          <w:p w:rsidR="00BC0490" w:rsidRPr="00BC0490" w:rsidRDefault="003912D8" w:rsidP="00BC0490">
            <w:pPr>
              <w:rPr>
                <w:sz w:val="28"/>
                <w:lang w:val="en-US"/>
              </w:rPr>
            </w:pPr>
            <w:r>
              <w:rPr>
                <w:sz w:val="28"/>
                <w:lang w:val="en-US"/>
              </w:rPr>
              <w:t>9.</w:t>
            </w:r>
            <w:r w:rsidR="00BC0490" w:rsidRPr="00BC0490">
              <w:rPr>
                <w:lang w:val="en-US"/>
              </w:rPr>
              <w:t xml:space="preserve"> </w:t>
            </w:r>
            <w:r w:rsidR="00BC0490" w:rsidRPr="00BC0490">
              <w:rPr>
                <w:sz w:val="28"/>
                <w:lang w:val="en-US"/>
              </w:rPr>
              <w:t>Xie, C., Bagozzi, R.P., &amp; Troye, S.V. (2008). Trying to prosume toward a</w:t>
            </w:r>
          </w:p>
          <w:p w:rsidR="00646BEE" w:rsidRPr="003912D8" w:rsidRDefault="00BC0490" w:rsidP="00BC0490">
            <w:pPr>
              <w:rPr>
                <w:sz w:val="28"/>
                <w:lang w:val="en-US"/>
              </w:rPr>
            </w:pPr>
            <w:r w:rsidRPr="00BC0490">
              <w:rPr>
                <w:sz w:val="28"/>
                <w:lang w:val="en-US"/>
              </w:rPr>
              <w:t>theory of consumers as co-creators of valu</w:t>
            </w:r>
            <w:r>
              <w:rPr>
                <w:sz w:val="28"/>
                <w:lang w:val="en-US"/>
              </w:rPr>
              <w:t xml:space="preserve">e. In Journal of the Academy of </w:t>
            </w:r>
            <w:r w:rsidRPr="00BC0490">
              <w:rPr>
                <w:sz w:val="28"/>
                <w:lang w:val="en-US"/>
              </w:rPr>
              <w:t>Marketing Science, 36, pp. 109-122.</w:t>
            </w:r>
          </w:p>
        </w:tc>
        <w:tc>
          <w:tcPr>
            <w:tcW w:w="4508" w:type="dxa"/>
          </w:tcPr>
          <w:p w:rsidR="00646BEE" w:rsidRPr="00BC0490" w:rsidRDefault="00BC0490" w:rsidP="007A100A">
            <w:pPr>
              <w:rPr>
                <w:sz w:val="28"/>
                <w:lang w:val="nl-BE"/>
              </w:rPr>
            </w:pPr>
            <w:r w:rsidRPr="00BC0490">
              <w:rPr>
                <w:sz w:val="28"/>
                <w:lang w:val="nl-BE"/>
              </w:rPr>
              <w:t>Dit is niet te vinden in de bibliotheek maar wel online.</w:t>
            </w:r>
          </w:p>
        </w:tc>
      </w:tr>
      <w:tr w:rsidR="00646BEE" w:rsidRPr="003912D8" w:rsidTr="00646BEE">
        <w:tc>
          <w:tcPr>
            <w:tcW w:w="4508" w:type="dxa"/>
          </w:tcPr>
          <w:p w:rsidR="006B093D" w:rsidRPr="006B093D" w:rsidRDefault="003912D8" w:rsidP="006B093D">
            <w:pPr>
              <w:rPr>
                <w:sz w:val="28"/>
                <w:lang w:val="en-US"/>
              </w:rPr>
            </w:pPr>
            <w:r>
              <w:rPr>
                <w:sz w:val="28"/>
                <w:lang w:val="en-US"/>
              </w:rPr>
              <w:t>10.</w:t>
            </w:r>
            <w:r w:rsidR="006B093D" w:rsidRPr="006B093D">
              <w:rPr>
                <w:lang w:val="en-US"/>
              </w:rPr>
              <w:t xml:space="preserve"> </w:t>
            </w:r>
            <w:r w:rsidR="006B093D" w:rsidRPr="006B093D">
              <w:rPr>
                <w:sz w:val="28"/>
                <w:lang w:val="en-US"/>
              </w:rPr>
              <w:t>Banks, J., &amp; Deuze, M. (2009). Co-creative labour. In International Journal</w:t>
            </w:r>
          </w:p>
          <w:p w:rsidR="00646BEE" w:rsidRPr="003912D8" w:rsidRDefault="006B093D" w:rsidP="006B093D">
            <w:pPr>
              <w:rPr>
                <w:sz w:val="28"/>
                <w:lang w:val="en-US"/>
              </w:rPr>
            </w:pPr>
            <w:r w:rsidRPr="006B093D">
              <w:rPr>
                <w:sz w:val="28"/>
                <w:lang w:val="en-US"/>
              </w:rPr>
              <w:t>of Cultural Studies, 12, (5), pp. 49-431.</w:t>
            </w:r>
          </w:p>
        </w:tc>
        <w:tc>
          <w:tcPr>
            <w:tcW w:w="4508" w:type="dxa"/>
          </w:tcPr>
          <w:p w:rsidR="00646BEE" w:rsidRPr="006B093D" w:rsidRDefault="006B093D" w:rsidP="007A100A">
            <w:pPr>
              <w:rPr>
                <w:sz w:val="28"/>
                <w:lang w:val="nl-BE"/>
              </w:rPr>
            </w:pPr>
            <w:r w:rsidRPr="006B093D">
              <w:rPr>
                <w:sz w:val="28"/>
                <w:lang w:val="nl-BE"/>
              </w:rPr>
              <w:t xml:space="preserve">Deze bron is niet te vinden in de bibliotheek maar wel online. </w:t>
            </w:r>
          </w:p>
        </w:tc>
      </w:tr>
      <w:tr w:rsidR="00646BEE" w:rsidRPr="006B093D" w:rsidTr="00646BEE">
        <w:tc>
          <w:tcPr>
            <w:tcW w:w="4508" w:type="dxa"/>
          </w:tcPr>
          <w:p w:rsidR="006B093D" w:rsidRPr="006B093D" w:rsidRDefault="003912D8" w:rsidP="006B093D">
            <w:pPr>
              <w:rPr>
                <w:sz w:val="28"/>
                <w:lang w:val="en-US"/>
              </w:rPr>
            </w:pPr>
            <w:r w:rsidRPr="008212A7">
              <w:rPr>
                <w:sz w:val="28"/>
                <w:lang w:val="en-US"/>
              </w:rPr>
              <w:t>11.</w:t>
            </w:r>
            <w:r w:rsidR="006B093D" w:rsidRPr="008212A7">
              <w:rPr>
                <w:lang w:val="en-US"/>
              </w:rPr>
              <w:t xml:space="preserve"> </w:t>
            </w:r>
            <w:r w:rsidR="006B093D" w:rsidRPr="008212A7">
              <w:rPr>
                <w:sz w:val="28"/>
                <w:lang w:val="en-US"/>
              </w:rPr>
              <w:t xml:space="preserve">Cova, B., &amp; Dalli, D. (2009). Working consumers the next step in </w:t>
            </w:r>
            <w:r w:rsidR="006B093D" w:rsidRPr="006B093D">
              <w:rPr>
                <w:sz w:val="28"/>
                <w:lang w:val="en-US"/>
              </w:rPr>
              <w:t>marketing</w:t>
            </w:r>
          </w:p>
          <w:p w:rsidR="00646BEE" w:rsidRPr="003912D8" w:rsidRDefault="006B093D" w:rsidP="006B093D">
            <w:pPr>
              <w:rPr>
                <w:sz w:val="28"/>
                <w:lang w:val="en-US"/>
              </w:rPr>
            </w:pPr>
            <w:r w:rsidRPr="006B093D">
              <w:rPr>
                <w:sz w:val="28"/>
                <w:lang w:val="en-US"/>
              </w:rPr>
              <w:t>theory? In Marketing Theory, 9, (3), pp. 315-339.</w:t>
            </w:r>
          </w:p>
        </w:tc>
        <w:tc>
          <w:tcPr>
            <w:tcW w:w="4508" w:type="dxa"/>
          </w:tcPr>
          <w:p w:rsidR="00646BEE" w:rsidRPr="006B093D" w:rsidRDefault="006B093D" w:rsidP="007A100A">
            <w:pPr>
              <w:rPr>
                <w:sz w:val="28"/>
                <w:lang w:val="nl-BE"/>
              </w:rPr>
            </w:pPr>
            <w:r w:rsidRPr="006B093D">
              <w:rPr>
                <w:sz w:val="28"/>
                <w:lang w:val="nl-BE"/>
              </w:rPr>
              <w:t xml:space="preserve">Deze bron is niet te vinden in de bibliotheek maar wel online </w:t>
            </w:r>
          </w:p>
        </w:tc>
      </w:tr>
      <w:tr w:rsidR="00646BEE" w:rsidRPr="003912D8" w:rsidTr="00646BEE">
        <w:tc>
          <w:tcPr>
            <w:tcW w:w="4508" w:type="dxa"/>
          </w:tcPr>
          <w:p w:rsidR="00646BEE" w:rsidRPr="003912D8" w:rsidRDefault="003912D8" w:rsidP="007A100A">
            <w:pPr>
              <w:rPr>
                <w:sz w:val="28"/>
                <w:lang w:val="en-US"/>
              </w:rPr>
            </w:pPr>
            <w:r>
              <w:rPr>
                <w:sz w:val="28"/>
                <w:lang w:val="en-US"/>
              </w:rPr>
              <w:t>12.</w:t>
            </w:r>
            <w:r w:rsidR="006B093D" w:rsidRPr="006B093D">
              <w:rPr>
                <w:lang w:val="en-US"/>
              </w:rPr>
              <w:t xml:space="preserve"> </w:t>
            </w:r>
            <w:r w:rsidR="006B093D" w:rsidRPr="006B093D">
              <w:rPr>
                <w:sz w:val="28"/>
                <w:lang w:val="en-US"/>
              </w:rPr>
              <w:t>Nahapiet, J., &amp; Ghoshal, S. (1998). Social Capital, Intellectual Capital and the Organizational Advantage. In Academy of Management Review, 22, pp.242-266.</w:t>
            </w:r>
          </w:p>
        </w:tc>
        <w:tc>
          <w:tcPr>
            <w:tcW w:w="4508" w:type="dxa"/>
          </w:tcPr>
          <w:p w:rsidR="00646BEE" w:rsidRPr="006B093D" w:rsidRDefault="006B093D" w:rsidP="007A100A">
            <w:pPr>
              <w:rPr>
                <w:sz w:val="28"/>
                <w:lang w:val="nl-BE"/>
              </w:rPr>
            </w:pPr>
            <w:r w:rsidRPr="006B093D">
              <w:rPr>
                <w:sz w:val="28"/>
                <w:lang w:val="nl-BE"/>
              </w:rPr>
              <w:t>Deze bron is niet te vinden in de bibliotheek maar wel online</w:t>
            </w:r>
          </w:p>
        </w:tc>
      </w:tr>
      <w:tr w:rsidR="00646BEE" w:rsidRPr="003912D8" w:rsidTr="00646BEE">
        <w:tc>
          <w:tcPr>
            <w:tcW w:w="4508" w:type="dxa"/>
          </w:tcPr>
          <w:p w:rsidR="006B093D" w:rsidRPr="006B093D" w:rsidRDefault="003912D8" w:rsidP="006B093D">
            <w:pPr>
              <w:rPr>
                <w:sz w:val="28"/>
                <w:lang w:val="en-US"/>
              </w:rPr>
            </w:pPr>
            <w:r w:rsidRPr="006B093D">
              <w:rPr>
                <w:sz w:val="28"/>
              </w:rPr>
              <w:t>13.</w:t>
            </w:r>
            <w:r w:rsidR="006B093D">
              <w:t xml:space="preserve"> </w:t>
            </w:r>
            <w:r w:rsidR="006B093D" w:rsidRPr="006B093D">
              <w:rPr>
                <w:sz w:val="28"/>
              </w:rPr>
              <w:t xml:space="preserve">Vargo, S.L., Maglio, P.P., &amp; Akaka, M.A. (2008b). </w:t>
            </w:r>
            <w:r w:rsidR="006B093D" w:rsidRPr="006B093D">
              <w:rPr>
                <w:sz w:val="28"/>
                <w:lang w:val="en-US"/>
              </w:rPr>
              <w:t>On value and value</w:t>
            </w:r>
          </w:p>
          <w:p w:rsidR="006B093D" w:rsidRPr="006B093D" w:rsidRDefault="006B093D" w:rsidP="006B093D">
            <w:pPr>
              <w:rPr>
                <w:sz w:val="28"/>
                <w:lang w:val="en-US"/>
              </w:rPr>
            </w:pPr>
            <w:r w:rsidRPr="006B093D">
              <w:rPr>
                <w:sz w:val="28"/>
                <w:lang w:val="en-US"/>
              </w:rPr>
              <w:t>co-creation A service systems and service logic perspective. In European</w:t>
            </w:r>
          </w:p>
          <w:p w:rsidR="00646BEE" w:rsidRPr="003912D8" w:rsidRDefault="006B093D" w:rsidP="006B093D">
            <w:pPr>
              <w:rPr>
                <w:sz w:val="28"/>
                <w:lang w:val="en-US"/>
              </w:rPr>
            </w:pPr>
            <w:r w:rsidRPr="006B093D">
              <w:rPr>
                <w:sz w:val="28"/>
                <w:lang w:val="en-US"/>
              </w:rPr>
              <w:t>Management Journal, 26, pp. 145-152.</w:t>
            </w:r>
          </w:p>
        </w:tc>
        <w:tc>
          <w:tcPr>
            <w:tcW w:w="4508" w:type="dxa"/>
          </w:tcPr>
          <w:p w:rsidR="00646BEE" w:rsidRPr="006B093D" w:rsidRDefault="006B093D" w:rsidP="007A100A">
            <w:pPr>
              <w:rPr>
                <w:sz w:val="28"/>
                <w:lang w:val="nl-BE"/>
              </w:rPr>
            </w:pPr>
            <w:r w:rsidRPr="006B093D">
              <w:rPr>
                <w:sz w:val="28"/>
                <w:lang w:val="nl-BE"/>
              </w:rPr>
              <w:t>Deze bron is niet te vinden in de bibliotheek maar wel online</w:t>
            </w:r>
          </w:p>
        </w:tc>
      </w:tr>
      <w:tr w:rsidR="00646BEE" w:rsidRPr="006B093D" w:rsidTr="00646BEE">
        <w:tc>
          <w:tcPr>
            <w:tcW w:w="4508" w:type="dxa"/>
          </w:tcPr>
          <w:p w:rsidR="006B093D" w:rsidRDefault="003912D8" w:rsidP="006B093D">
            <w:pPr>
              <w:rPr>
                <w:sz w:val="28"/>
                <w:lang w:val="en-US"/>
              </w:rPr>
            </w:pPr>
            <w:r>
              <w:rPr>
                <w:sz w:val="28"/>
                <w:lang w:val="en-US"/>
              </w:rPr>
              <w:t>14.</w:t>
            </w:r>
            <w:r w:rsidR="006B093D" w:rsidRPr="006B093D">
              <w:rPr>
                <w:lang w:val="en-US"/>
              </w:rPr>
              <w:t xml:space="preserve"> </w:t>
            </w:r>
            <w:r w:rsidR="006B093D" w:rsidRPr="006B093D">
              <w:rPr>
                <w:sz w:val="28"/>
                <w:lang w:val="en-US"/>
              </w:rPr>
              <w:t xml:space="preserve">Füller, J., &amp; Matzler, K. (2007). Virtual – </w:t>
            </w:r>
            <w:r w:rsidR="006B093D">
              <w:rPr>
                <w:sz w:val="28"/>
                <w:lang w:val="en-US"/>
              </w:rPr>
              <w:t>Product Experience and Customer</w:t>
            </w:r>
          </w:p>
          <w:p w:rsidR="006B093D" w:rsidRPr="006B093D" w:rsidRDefault="006B093D" w:rsidP="006B093D">
            <w:pPr>
              <w:rPr>
                <w:sz w:val="28"/>
                <w:lang w:val="en-US"/>
              </w:rPr>
            </w:pPr>
            <w:r w:rsidRPr="006B093D">
              <w:rPr>
                <w:sz w:val="28"/>
                <w:lang w:val="en-US"/>
              </w:rPr>
              <w:t>Participation – a Chance for Customer Centred, Really New Products. In</w:t>
            </w:r>
          </w:p>
          <w:p w:rsidR="00646BEE" w:rsidRPr="003912D8" w:rsidRDefault="006B093D" w:rsidP="006B093D">
            <w:pPr>
              <w:rPr>
                <w:sz w:val="28"/>
                <w:lang w:val="en-US"/>
              </w:rPr>
            </w:pPr>
            <w:r w:rsidRPr="006B093D">
              <w:rPr>
                <w:sz w:val="28"/>
                <w:lang w:val="en-US"/>
              </w:rPr>
              <w:t>Technovation, 27, (6/7), pp. 378-87.</w:t>
            </w:r>
          </w:p>
        </w:tc>
        <w:tc>
          <w:tcPr>
            <w:tcW w:w="4508" w:type="dxa"/>
          </w:tcPr>
          <w:p w:rsidR="00646BEE" w:rsidRPr="006B093D" w:rsidRDefault="006B093D" w:rsidP="007A100A">
            <w:pPr>
              <w:rPr>
                <w:sz w:val="28"/>
                <w:lang w:val="nl-BE"/>
              </w:rPr>
            </w:pPr>
            <w:r w:rsidRPr="006B093D">
              <w:rPr>
                <w:sz w:val="28"/>
                <w:lang w:val="nl-BE"/>
              </w:rPr>
              <w:t>Deze bron is niet te vinden in de bibliotheek maar wel online</w:t>
            </w:r>
          </w:p>
        </w:tc>
      </w:tr>
      <w:tr w:rsidR="00646BEE" w:rsidRPr="003912D8" w:rsidTr="00646BEE">
        <w:tc>
          <w:tcPr>
            <w:tcW w:w="4508" w:type="dxa"/>
          </w:tcPr>
          <w:p w:rsidR="006B093D" w:rsidRPr="006B093D" w:rsidRDefault="003912D8" w:rsidP="006B093D">
            <w:pPr>
              <w:rPr>
                <w:sz w:val="28"/>
                <w:lang w:val="en-US"/>
              </w:rPr>
            </w:pPr>
            <w:r w:rsidRPr="006B093D">
              <w:rPr>
                <w:sz w:val="28"/>
                <w:lang w:val="nl-BE"/>
              </w:rPr>
              <w:lastRenderedPageBreak/>
              <w:t>15.</w:t>
            </w:r>
            <w:r w:rsidR="006B093D">
              <w:t xml:space="preserve"> </w:t>
            </w:r>
            <w:r w:rsidR="006B093D" w:rsidRPr="006B093D">
              <w:rPr>
                <w:sz w:val="28"/>
                <w:lang w:val="nl-BE"/>
              </w:rPr>
              <w:t xml:space="preserve">Dong, B., Evans, K.R., &amp; Zou, S. (2008). </w:t>
            </w:r>
            <w:r w:rsidR="006B093D" w:rsidRPr="006B093D">
              <w:rPr>
                <w:sz w:val="28"/>
                <w:lang w:val="en-US"/>
              </w:rPr>
              <w:t>The effects of customer participation</w:t>
            </w:r>
          </w:p>
          <w:p w:rsidR="006B093D" w:rsidRPr="006B093D" w:rsidRDefault="006B093D" w:rsidP="006B093D">
            <w:pPr>
              <w:rPr>
                <w:sz w:val="28"/>
                <w:lang w:val="en-US"/>
              </w:rPr>
            </w:pPr>
            <w:r w:rsidRPr="006B093D">
              <w:rPr>
                <w:sz w:val="28"/>
                <w:lang w:val="en-US"/>
              </w:rPr>
              <w:t>in co-created service recovery. In Journal of the Academy of Marketing</w:t>
            </w:r>
          </w:p>
          <w:p w:rsidR="00646BEE" w:rsidRPr="003912D8" w:rsidRDefault="006B093D" w:rsidP="006B093D">
            <w:pPr>
              <w:rPr>
                <w:sz w:val="28"/>
                <w:lang w:val="en-US"/>
              </w:rPr>
            </w:pPr>
            <w:r w:rsidRPr="006B093D">
              <w:rPr>
                <w:sz w:val="28"/>
                <w:lang w:val="en-US"/>
              </w:rPr>
              <w:t>Science, 36, pp. 123-137.</w:t>
            </w:r>
          </w:p>
        </w:tc>
        <w:tc>
          <w:tcPr>
            <w:tcW w:w="4508" w:type="dxa"/>
          </w:tcPr>
          <w:p w:rsidR="00646BEE" w:rsidRPr="006B093D" w:rsidRDefault="006B093D" w:rsidP="007A100A">
            <w:pPr>
              <w:rPr>
                <w:sz w:val="28"/>
                <w:lang w:val="nl-BE"/>
              </w:rPr>
            </w:pPr>
            <w:r w:rsidRPr="006B093D">
              <w:rPr>
                <w:sz w:val="28"/>
                <w:lang w:val="nl-BE"/>
              </w:rPr>
              <w:t xml:space="preserve">Deze bron is niet te vinden in de bibliotheek maar wel online. </w:t>
            </w:r>
          </w:p>
        </w:tc>
      </w:tr>
    </w:tbl>
    <w:p w:rsidR="007A100A" w:rsidRPr="006B093D" w:rsidRDefault="007A100A" w:rsidP="007A100A">
      <w:pPr>
        <w:rPr>
          <w:sz w:val="28"/>
          <w:lang w:val="nl-BE"/>
        </w:rPr>
      </w:pPr>
    </w:p>
    <w:p w:rsidR="00821CDF" w:rsidRDefault="00B341AE" w:rsidP="00821CDF">
      <w:pPr>
        <w:pStyle w:val="Kop1"/>
        <w:rPr>
          <w:lang w:val="nl-BE"/>
        </w:rPr>
      </w:pPr>
      <w:bookmarkStart w:id="25" w:name="_Toc532763936"/>
      <w:r>
        <w:rPr>
          <w:lang w:val="nl-BE"/>
        </w:rPr>
        <w:t>3.</w:t>
      </w:r>
      <w:r w:rsidR="00821CDF" w:rsidRPr="00821CDF">
        <w:rPr>
          <w:lang w:val="nl-BE"/>
        </w:rPr>
        <w:t>2 Auteur(s) van je basistekst</w:t>
      </w:r>
      <w:bookmarkEnd w:id="25"/>
    </w:p>
    <w:p w:rsidR="008212A7" w:rsidRPr="00FC19B0" w:rsidRDefault="008212A7" w:rsidP="008212A7">
      <w:pPr>
        <w:rPr>
          <w:sz w:val="28"/>
          <w:lang w:val="nl-BE"/>
        </w:rPr>
      </w:pPr>
      <w:r w:rsidRPr="00C501E3">
        <w:rPr>
          <w:sz w:val="28"/>
          <w:u w:val="single"/>
          <w:lang w:val="nl-BE"/>
        </w:rPr>
        <w:t>Auteur</w:t>
      </w:r>
      <w:r w:rsidRPr="00FC19B0">
        <w:rPr>
          <w:sz w:val="28"/>
          <w:lang w:val="nl-BE"/>
        </w:rPr>
        <w:t xml:space="preserve"> </w:t>
      </w:r>
      <w:r w:rsidR="00FC19B0" w:rsidRPr="00FC19B0">
        <w:rPr>
          <w:sz w:val="28"/>
          <w:lang w:val="nl-BE"/>
        </w:rPr>
        <w:t>: Steven Dhondt ( gevon</w:t>
      </w:r>
      <w:r w:rsidR="00FC19B0">
        <w:rPr>
          <w:sz w:val="28"/>
          <w:lang w:val="nl-BE"/>
        </w:rPr>
        <w:t xml:space="preserve">den via limo) </w:t>
      </w:r>
    </w:p>
    <w:p w:rsidR="00FC19B0" w:rsidRDefault="00FC19B0" w:rsidP="00FC19B0">
      <w:pPr>
        <w:pStyle w:val="Lijstalinea"/>
        <w:numPr>
          <w:ilvl w:val="0"/>
          <w:numId w:val="5"/>
        </w:numPr>
        <w:rPr>
          <w:sz w:val="28"/>
          <w:lang w:val="en-US"/>
        </w:rPr>
      </w:pPr>
      <w:r w:rsidRPr="00FC19B0">
        <w:rPr>
          <w:sz w:val="28"/>
          <w:lang w:val="en-US"/>
        </w:rPr>
        <w:t xml:space="preserve">Creating Successful Flexible Working‐Time Arrangements: Three European </w:t>
      </w:r>
      <w:r w:rsidR="00995FF9">
        <w:rPr>
          <w:sz w:val="28"/>
          <w:lang w:val="en-US"/>
        </w:rPr>
        <w:t xml:space="preserve">Case Studies </w:t>
      </w:r>
      <w:r w:rsidR="00995FF9">
        <w:rPr>
          <w:sz w:val="28"/>
          <w:lang w:val="en-US"/>
        </w:rPr>
        <w:br/>
        <w:t>Goudswaard, A; Verbiest, S; Preenen, P</w:t>
      </w:r>
      <w:r w:rsidRPr="00FC19B0">
        <w:rPr>
          <w:sz w:val="28"/>
          <w:lang w:val="en-US"/>
        </w:rPr>
        <w:t xml:space="preserve">; </w:t>
      </w:r>
      <w:r w:rsidR="00995FF9">
        <w:rPr>
          <w:sz w:val="28"/>
          <w:highlight w:val="yellow"/>
          <w:lang w:val="en-US"/>
        </w:rPr>
        <w:t>Dhondt, S</w:t>
      </w:r>
      <w:r w:rsidR="00B07330">
        <w:rPr>
          <w:sz w:val="28"/>
          <w:lang w:val="en-US"/>
        </w:rPr>
        <w:t xml:space="preserve">, </w:t>
      </w:r>
      <w:r w:rsidRPr="00FC19B0">
        <w:rPr>
          <w:sz w:val="28"/>
          <w:lang w:val="en-US"/>
        </w:rPr>
        <w:t>Employment Relations Today, September 2013, Vol.40(3), pp.19-33 [Peer reviewed tijdschrift]</w:t>
      </w:r>
    </w:p>
    <w:p w:rsidR="00FC19B0" w:rsidRDefault="00FC19B0" w:rsidP="00FC19B0">
      <w:pPr>
        <w:pStyle w:val="Lijstalinea"/>
        <w:rPr>
          <w:sz w:val="28"/>
          <w:lang w:val="en-US"/>
        </w:rPr>
      </w:pPr>
    </w:p>
    <w:p w:rsidR="00FC19B0" w:rsidRDefault="00FC19B0" w:rsidP="00FC19B0">
      <w:pPr>
        <w:pStyle w:val="Lijstalinea"/>
        <w:numPr>
          <w:ilvl w:val="0"/>
          <w:numId w:val="5"/>
        </w:numPr>
        <w:rPr>
          <w:sz w:val="28"/>
          <w:lang w:val="en-US"/>
        </w:rPr>
      </w:pPr>
      <w:r w:rsidRPr="00FC19B0">
        <w:rPr>
          <w:sz w:val="28"/>
          <w:lang w:val="en-US"/>
        </w:rPr>
        <w:t>Implementing Workplace Innovation Across Europe: Why, How and What?</w:t>
      </w:r>
      <w:r w:rsidR="00C501E3">
        <w:rPr>
          <w:sz w:val="28"/>
          <w:lang w:val="en-US"/>
        </w:rPr>
        <w:t xml:space="preserve">  </w:t>
      </w:r>
      <w:r w:rsidRPr="00FC19B0">
        <w:rPr>
          <w:sz w:val="28"/>
          <w:lang w:val="en-US"/>
        </w:rPr>
        <w:t xml:space="preserve">Peter R.A. Oeij ; </w:t>
      </w:r>
      <w:r w:rsidR="00B07330">
        <w:rPr>
          <w:sz w:val="28"/>
          <w:highlight w:val="yellow"/>
          <w:lang w:val="en-US"/>
        </w:rPr>
        <w:t>Dhondt S.</w:t>
      </w:r>
      <w:r w:rsidR="00B07330">
        <w:rPr>
          <w:sz w:val="28"/>
          <w:lang w:val="en-US"/>
        </w:rPr>
        <w:t xml:space="preserve"> ; Rita Ž; Antonio ; Peter T, </w:t>
      </w:r>
      <w:r w:rsidRPr="00FC19B0">
        <w:rPr>
          <w:sz w:val="28"/>
          <w:lang w:val="en-US"/>
        </w:rPr>
        <w:t xml:space="preserve"> Economic and Social Changes: Facts, 01 November 2016, Vol.5(47), pp.195-218 [Peer reviewed tijdschrift]</w:t>
      </w:r>
    </w:p>
    <w:p w:rsidR="00FC19B0" w:rsidRDefault="00FC19B0" w:rsidP="00FC19B0">
      <w:pPr>
        <w:pStyle w:val="Lijstalinea"/>
        <w:rPr>
          <w:sz w:val="28"/>
          <w:lang w:val="en-US"/>
        </w:rPr>
      </w:pPr>
    </w:p>
    <w:p w:rsidR="00FC19B0" w:rsidRPr="00FC19B0" w:rsidRDefault="00FC19B0" w:rsidP="00FC19B0">
      <w:pPr>
        <w:pStyle w:val="Lijstalinea"/>
        <w:numPr>
          <w:ilvl w:val="0"/>
          <w:numId w:val="5"/>
        </w:numPr>
        <w:rPr>
          <w:sz w:val="28"/>
          <w:lang w:val="en-US"/>
        </w:rPr>
      </w:pPr>
      <w:r w:rsidRPr="00FC19B0">
        <w:rPr>
          <w:sz w:val="28"/>
          <w:lang w:val="en-US"/>
        </w:rPr>
        <w:t>The use of computers among the workers in the European Union and its impact on the quality of work</w:t>
      </w:r>
    </w:p>
    <w:p w:rsidR="00FC19B0" w:rsidRPr="00C501E3" w:rsidRDefault="00B07330" w:rsidP="00C501E3">
      <w:pPr>
        <w:pStyle w:val="Lijstalinea"/>
        <w:rPr>
          <w:sz w:val="28"/>
          <w:lang w:val="en-US"/>
        </w:rPr>
      </w:pPr>
      <w:r w:rsidRPr="00C501E3">
        <w:rPr>
          <w:sz w:val="28"/>
          <w:lang w:val="en-US"/>
        </w:rPr>
        <w:t>Andries, F ; Smulders, P.</w:t>
      </w:r>
      <w:r w:rsidR="00FC19B0" w:rsidRPr="00C501E3">
        <w:rPr>
          <w:sz w:val="28"/>
          <w:lang w:val="en-US"/>
        </w:rPr>
        <w:t xml:space="preserve">G. W. ; </w:t>
      </w:r>
      <w:r w:rsidRPr="00C501E3">
        <w:rPr>
          <w:sz w:val="28"/>
          <w:highlight w:val="yellow"/>
          <w:lang w:val="en-US"/>
        </w:rPr>
        <w:t>Dhondt, S</w:t>
      </w:r>
      <w:r w:rsidRPr="00C501E3">
        <w:rPr>
          <w:sz w:val="28"/>
          <w:lang w:val="en-US"/>
        </w:rPr>
        <w:t>,</w:t>
      </w:r>
      <w:r w:rsidR="00C501E3" w:rsidRPr="00C501E3">
        <w:rPr>
          <w:sz w:val="28"/>
          <w:lang w:val="en-US"/>
        </w:rPr>
        <w:t xml:space="preserve"> </w:t>
      </w:r>
      <w:r w:rsidR="00FC19B0" w:rsidRPr="00C501E3">
        <w:rPr>
          <w:sz w:val="28"/>
          <w:lang w:val="en-US"/>
        </w:rPr>
        <w:t xml:space="preserve">Behaviour &amp; Information Technology, 01 January 2002, Vol.21(6), p.441-447 [Peer reviewed tijdschrift] Taylor &amp; Francis Group </w:t>
      </w:r>
    </w:p>
    <w:p w:rsidR="00FC19B0" w:rsidRDefault="00FC19B0" w:rsidP="00FC19B0">
      <w:pPr>
        <w:rPr>
          <w:sz w:val="28"/>
          <w:lang w:val="en-US"/>
        </w:rPr>
      </w:pPr>
    </w:p>
    <w:p w:rsidR="00C501E3" w:rsidRDefault="00C501E3" w:rsidP="00FC19B0">
      <w:pPr>
        <w:rPr>
          <w:sz w:val="28"/>
          <w:lang w:val="nl-BE"/>
        </w:rPr>
      </w:pPr>
    </w:p>
    <w:p w:rsidR="00FC19B0" w:rsidRDefault="00FC19B0" w:rsidP="00FC19B0">
      <w:pPr>
        <w:rPr>
          <w:sz w:val="28"/>
          <w:lang w:val="nl-BE"/>
        </w:rPr>
      </w:pPr>
      <w:r w:rsidRPr="00C501E3">
        <w:rPr>
          <w:sz w:val="28"/>
          <w:u w:val="single"/>
          <w:lang w:val="nl-BE"/>
        </w:rPr>
        <w:t>Sterauteurs</w:t>
      </w:r>
      <w:r w:rsidRPr="00FC19B0">
        <w:rPr>
          <w:sz w:val="28"/>
          <w:lang w:val="nl-BE"/>
        </w:rPr>
        <w:t xml:space="preserve">: er worden geen andere mensen vernoemd in de tekst , dus ik neem hierbij 2 auteurs van de tekst zelf. </w:t>
      </w:r>
    </w:p>
    <w:p w:rsidR="00FC19B0" w:rsidRDefault="00B341AE" w:rsidP="00FC19B0">
      <w:pPr>
        <w:rPr>
          <w:sz w:val="28"/>
          <w:lang w:val="nl-BE"/>
        </w:rPr>
      </w:pPr>
      <w:r>
        <w:rPr>
          <w:sz w:val="28"/>
          <w:lang w:val="nl-BE"/>
        </w:rPr>
        <w:t xml:space="preserve">Noortje Wiezer ( gevonden via Limo) </w:t>
      </w:r>
    </w:p>
    <w:p w:rsidR="00B341AE" w:rsidRPr="00B341AE" w:rsidRDefault="00B341AE" w:rsidP="00B341AE">
      <w:pPr>
        <w:pStyle w:val="Lijstalinea"/>
        <w:numPr>
          <w:ilvl w:val="0"/>
          <w:numId w:val="6"/>
        </w:numPr>
        <w:rPr>
          <w:sz w:val="28"/>
          <w:lang w:val="nl-BE"/>
        </w:rPr>
      </w:pPr>
      <w:r w:rsidRPr="00B341AE">
        <w:rPr>
          <w:sz w:val="28"/>
          <w:lang w:val="nl-BE"/>
        </w:rPr>
        <w:t>Pro-actief stressmanagement houdt medewerker gezond</w:t>
      </w:r>
    </w:p>
    <w:p w:rsidR="00B341AE" w:rsidRDefault="00B07330" w:rsidP="00B341AE">
      <w:pPr>
        <w:pStyle w:val="Lijstalinea"/>
        <w:rPr>
          <w:sz w:val="28"/>
          <w:lang w:val="nl-BE"/>
        </w:rPr>
      </w:pPr>
      <w:r>
        <w:rPr>
          <w:sz w:val="28"/>
          <w:highlight w:val="yellow"/>
          <w:lang w:val="nl-BE"/>
        </w:rPr>
        <w:t>Wiezer, N</w:t>
      </w:r>
      <w:r>
        <w:rPr>
          <w:sz w:val="28"/>
          <w:lang w:val="nl-BE"/>
        </w:rPr>
        <w:t>/ NELEMANS, R,</w:t>
      </w:r>
      <w:r w:rsidR="00B341AE">
        <w:rPr>
          <w:sz w:val="28"/>
          <w:lang w:val="nl-BE"/>
        </w:rPr>
        <w:t xml:space="preserve"> </w:t>
      </w:r>
      <w:r w:rsidR="00B341AE" w:rsidRPr="00B341AE">
        <w:rPr>
          <w:sz w:val="28"/>
          <w:lang w:val="nl-BE"/>
        </w:rPr>
        <w:t>In: Gids voor personeelsmanagement., (2004)6 ; p. 12-17</w:t>
      </w:r>
      <w:r w:rsidR="00B341AE">
        <w:rPr>
          <w:sz w:val="28"/>
          <w:lang w:val="nl-BE"/>
        </w:rPr>
        <w:t xml:space="preserve"> </w:t>
      </w:r>
      <w:r w:rsidR="00B341AE" w:rsidRPr="00B341AE">
        <w:rPr>
          <w:sz w:val="28"/>
          <w:lang w:val="nl-BE"/>
        </w:rPr>
        <w:t>Deventer : Kluwer 2004</w:t>
      </w:r>
    </w:p>
    <w:p w:rsidR="00B341AE" w:rsidRPr="00B341AE" w:rsidRDefault="00B341AE" w:rsidP="00B341AE">
      <w:pPr>
        <w:pStyle w:val="Lijstalinea"/>
        <w:rPr>
          <w:sz w:val="28"/>
          <w:lang w:val="nl-BE"/>
        </w:rPr>
      </w:pPr>
    </w:p>
    <w:p w:rsidR="00B341AE" w:rsidRPr="00B341AE" w:rsidRDefault="00B341AE" w:rsidP="00B341AE">
      <w:pPr>
        <w:pStyle w:val="Lijstalinea"/>
        <w:numPr>
          <w:ilvl w:val="0"/>
          <w:numId w:val="6"/>
        </w:numPr>
        <w:rPr>
          <w:sz w:val="28"/>
          <w:lang w:val="en-US"/>
        </w:rPr>
      </w:pPr>
      <w:r w:rsidRPr="00B341AE">
        <w:rPr>
          <w:sz w:val="28"/>
          <w:lang w:val="en-US"/>
        </w:rPr>
        <w:lastRenderedPageBreak/>
        <w:t>Short-Term Effects of a Web-Based Guided Self-Help Intervention for Employees With Depressive Symptoms: Randomized Controlled Trial</w:t>
      </w:r>
    </w:p>
    <w:p w:rsidR="00FC19B0" w:rsidRDefault="00B07330" w:rsidP="00B341AE">
      <w:pPr>
        <w:pStyle w:val="Lijstalinea"/>
        <w:rPr>
          <w:sz w:val="28"/>
          <w:lang w:val="en-US"/>
        </w:rPr>
      </w:pPr>
      <w:r>
        <w:rPr>
          <w:sz w:val="28"/>
          <w:lang w:val="en-US"/>
        </w:rPr>
        <w:t>Eysenbach, G ; Spates, C ; Hoof, J ; Rice, S ; Geraedts, A S ; Kleiboer, A.</w:t>
      </w:r>
      <w:r w:rsidR="00B341AE" w:rsidRPr="00B341AE">
        <w:rPr>
          <w:sz w:val="28"/>
          <w:lang w:val="en-US"/>
        </w:rPr>
        <w:t xml:space="preserve"> M ; </w:t>
      </w:r>
      <w:r>
        <w:rPr>
          <w:sz w:val="28"/>
          <w:highlight w:val="yellow"/>
          <w:lang w:val="en-US"/>
        </w:rPr>
        <w:t>Wiezer, N</w:t>
      </w:r>
      <w:r>
        <w:rPr>
          <w:sz w:val="28"/>
          <w:lang w:val="en-US"/>
        </w:rPr>
        <w:t xml:space="preserve"> M ; Van Mechelen, W  ; Cuijpers, P</w:t>
      </w:r>
      <w:r w:rsidR="00B341AE" w:rsidRPr="00B341AE">
        <w:rPr>
          <w:sz w:val="28"/>
          <w:lang w:val="en-US"/>
        </w:rPr>
        <w:t>Journal of Medical Internet Research, 2014, Vol.16(5) [Peer reviewed tijdschrift]</w:t>
      </w:r>
    </w:p>
    <w:p w:rsidR="00B341AE" w:rsidRDefault="00B341AE" w:rsidP="00B341AE">
      <w:pPr>
        <w:pStyle w:val="Lijstalinea"/>
        <w:rPr>
          <w:sz w:val="28"/>
          <w:lang w:val="en-US"/>
        </w:rPr>
      </w:pPr>
    </w:p>
    <w:p w:rsidR="00B341AE" w:rsidRDefault="00B341AE" w:rsidP="00B341AE">
      <w:pPr>
        <w:pStyle w:val="Lijstalinea"/>
        <w:rPr>
          <w:sz w:val="28"/>
          <w:lang w:val="en-US"/>
        </w:rPr>
      </w:pPr>
    </w:p>
    <w:p w:rsidR="00FC19B0" w:rsidRDefault="00B341AE" w:rsidP="00B341AE">
      <w:pPr>
        <w:pStyle w:val="Lijstalinea"/>
        <w:numPr>
          <w:ilvl w:val="0"/>
          <w:numId w:val="6"/>
        </w:numPr>
        <w:rPr>
          <w:sz w:val="28"/>
          <w:lang w:val="en-US"/>
        </w:rPr>
      </w:pPr>
      <w:r w:rsidRPr="00B341AE">
        <w:rPr>
          <w:sz w:val="28"/>
          <w:lang w:val="en-US"/>
        </w:rPr>
        <w:t>valuating an mHealth App for Health and Well-Being at Work: Mixed-Method Qualitative Study</w:t>
      </w:r>
      <w:r>
        <w:rPr>
          <w:sz w:val="28"/>
          <w:lang w:val="en-US"/>
        </w:rPr>
        <w:t xml:space="preserve"> </w:t>
      </w:r>
      <w:r w:rsidRPr="00B341AE">
        <w:rPr>
          <w:sz w:val="28"/>
          <w:lang w:val="en-US"/>
        </w:rPr>
        <w:t>Eys</w:t>
      </w:r>
      <w:r w:rsidR="00B07330">
        <w:rPr>
          <w:sz w:val="28"/>
          <w:lang w:val="en-US"/>
        </w:rPr>
        <w:t>enbach, Gr ; Glance, D</w:t>
      </w:r>
      <w:r w:rsidRPr="00B341AE">
        <w:rPr>
          <w:sz w:val="28"/>
          <w:lang w:val="en-US"/>
        </w:rPr>
        <w:t>; Karasouli, E</w:t>
      </w:r>
      <w:r w:rsidR="00B07330">
        <w:rPr>
          <w:sz w:val="28"/>
          <w:lang w:val="en-US"/>
        </w:rPr>
        <w:t>; De Korte, E.M</w:t>
      </w:r>
      <w:r w:rsidRPr="00B341AE">
        <w:rPr>
          <w:sz w:val="28"/>
          <w:lang w:val="en-US"/>
        </w:rPr>
        <w:t xml:space="preserve"> ; </w:t>
      </w:r>
      <w:r w:rsidR="00B07330">
        <w:rPr>
          <w:sz w:val="28"/>
          <w:highlight w:val="yellow"/>
          <w:lang w:val="en-US"/>
        </w:rPr>
        <w:t>Wiezer, N</w:t>
      </w:r>
      <w:r w:rsidRPr="00B341AE">
        <w:rPr>
          <w:sz w:val="28"/>
          <w:lang w:val="en-US"/>
        </w:rPr>
        <w:t xml:space="preserve"> ; Janssen, Joris </w:t>
      </w:r>
      <w:r w:rsidR="00B07330">
        <w:rPr>
          <w:sz w:val="28"/>
          <w:lang w:val="en-US"/>
        </w:rPr>
        <w:t>H ; Vink, P ; Kraaij, W</w:t>
      </w:r>
      <w:r>
        <w:rPr>
          <w:sz w:val="28"/>
          <w:lang w:val="en-US"/>
        </w:rPr>
        <w:t xml:space="preserve"> </w:t>
      </w:r>
      <w:r w:rsidRPr="00B341AE">
        <w:rPr>
          <w:sz w:val="28"/>
          <w:lang w:val="en-US"/>
        </w:rPr>
        <w:t>JMIR mHealth and uHealth, 2018, Vol.6(3) [Peer reviewed tijdschrift]</w:t>
      </w:r>
    </w:p>
    <w:p w:rsidR="00B341AE" w:rsidRDefault="00B341AE" w:rsidP="00B341AE">
      <w:pPr>
        <w:rPr>
          <w:sz w:val="28"/>
          <w:lang w:val="en-US"/>
        </w:rPr>
      </w:pPr>
    </w:p>
    <w:p w:rsidR="00B341AE" w:rsidRDefault="00B341AE" w:rsidP="00B341AE">
      <w:pPr>
        <w:rPr>
          <w:sz w:val="28"/>
          <w:lang w:val="en-US"/>
        </w:rPr>
      </w:pPr>
    </w:p>
    <w:p w:rsidR="00B341AE" w:rsidRPr="00B341AE" w:rsidRDefault="00B341AE" w:rsidP="00B341AE">
      <w:pPr>
        <w:rPr>
          <w:sz w:val="28"/>
          <w:lang w:val="nl-BE"/>
        </w:rPr>
      </w:pPr>
      <w:r w:rsidRPr="00B341AE">
        <w:rPr>
          <w:sz w:val="28"/>
          <w:lang w:val="nl-BE"/>
        </w:rPr>
        <w:t xml:space="preserve">Wouter van der Torre </w:t>
      </w:r>
      <w:r>
        <w:rPr>
          <w:sz w:val="28"/>
          <w:lang w:val="nl-BE"/>
        </w:rPr>
        <w:t xml:space="preserve">(gevonden via Limo en maar 1 resultaat gevonden) </w:t>
      </w:r>
    </w:p>
    <w:p w:rsidR="00B341AE" w:rsidRPr="00B341AE" w:rsidRDefault="00B341AE" w:rsidP="00B341AE">
      <w:pPr>
        <w:pStyle w:val="Lijstalinea"/>
        <w:numPr>
          <w:ilvl w:val="0"/>
          <w:numId w:val="6"/>
        </w:numPr>
        <w:rPr>
          <w:sz w:val="28"/>
          <w:lang w:val="nl-BE"/>
        </w:rPr>
      </w:pPr>
      <w:r w:rsidRPr="00B341AE">
        <w:rPr>
          <w:sz w:val="28"/>
          <w:lang w:val="nl-BE"/>
        </w:rPr>
        <w:t>Duurzame inzetbaarheid van zelfstandig ondernemers zonder personeel</w:t>
      </w:r>
    </w:p>
    <w:p w:rsidR="00B341AE" w:rsidRDefault="00B07330" w:rsidP="00B341AE">
      <w:pPr>
        <w:pStyle w:val="Lijstalinea"/>
        <w:rPr>
          <w:sz w:val="28"/>
          <w:lang w:val="nl-BE"/>
        </w:rPr>
      </w:pPr>
      <w:r>
        <w:rPr>
          <w:sz w:val="28"/>
          <w:highlight w:val="yellow"/>
          <w:lang w:val="nl-BE"/>
        </w:rPr>
        <w:t>van der Torre, W</w:t>
      </w:r>
      <w:r>
        <w:rPr>
          <w:sz w:val="28"/>
          <w:lang w:val="nl-BE"/>
        </w:rPr>
        <w:t xml:space="preserve"> ; Dirven, H.J</w:t>
      </w:r>
      <w:r w:rsidR="00B341AE">
        <w:rPr>
          <w:sz w:val="28"/>
          <w:lang w:val="nl-BE"/>
        </w:rPr>
        <w:t xml:space="preserve">: Tijdschrift voor </w:t>
      </w:r>
      <w:r w:rsidR="00B341AE" w:rsidRPr="00B341AE">
        <w:rPr>
          <w:sz w:val="28"/>
          <w:lang w:val="nl-BE"/>
        </w:rPr>
        <w:t xml:space="preserve">arbeidsvraagstukken In: Tijdschrift voor arbeidsvraagstukken, 32(2016)3 </w:t>
      </w:r>
      <w:r w:rsidR="00B341AE">
        <w:rPr>
          <w:sz w:val="28"/>
          <w:lang w:val="nl-BE"/>
        </w:rPr>
        <w:t xml:space="preserve"> </w:t>
      </w:r>
      <w:r w:rsidR="00B341AE" w:rsidRPr="00B341AE">
        <w:rPr>
          <w:sz w:val="28"/>
          <w:lang w:val="nl-BE"/>
        </w:rPr>
        <w:t>; p. 240-247</w:t>
      </w:r>
      <w:r w:rsidR="00B341AE">
        <w:rPr>
          <w:sz w:val="28"/>
          <w:lang w:val="nl-BE"/>
        </w:rPr>
        <w:t xml:space="preserve"> </w:t>
      </w:r>
      <w:r w:rsidR="00B341AE" w:rsidRPr="00B341AE">
        <w:rPr>
          <w:sz w:val="28"/>
          <w:lang w:val="nl-BE"/>
        </w:rPr>
        <w:t>Amsterdam : Boom Lemma 2016</w:t>
      </w:r>
    </w:p>
    <w:p w:rsidR="00B341AE" w:rsidRDefault="00B341AE" w:rsidP="00B341AE">
      <w:pPr>
        <w:pStyle w:val="Lijstalinea"/>
        <w:rPr>
          <w:sz w:val="28"/>
          <w:lang w:val="nl-BE"/>
        </w:rPr>
      </w:pPr>
    </w:p>
    <w:p w:rsidR="00B341AE" w:rsidRDefault="00B341AE" w:rsidP="00B341AE">
      <w:pPr>
        <w:pStyle w:val="Lijstalinea"/>
        <w:rPr>
          <w:sz w:val="28"/>
          <w:lang w:val="nl-BE"/>
        </w:rPr>
      </w:pPr>
    </w:p>
    <w:p w:rsidR="00B341AE" w:rsidRDefault="00B341AE" w:rsidP="00B341AE">
      <w:pPr>
        <w:pStyle w:val="Lijstalinea"/>
        <w:rPr>
          <w:sz w:val="28"/>
          <w:lang w:val="nl-BE"/>
        </w:rPr>
      </w:pPr>
    </w:p>
    <w:p w:rsidR="00B341AE" w:rsidRDefault="00B341AE" w:rsidP="00B341AE">
      <w:pPr>
        <w:pStyle w:val="Kop1"/>
        <w:rPr>
          <w:lang w:val="nl-BE"/>
        </w:rPr>
      </w:pPr>
      <w:bookmarkStart w:id="26" w:name="_Toc532763937"/>
      <w:r>
        <w:rPr>
          <w:lang w:val="nl-BE"/>
        </w:rPr>
        <w:t>3.</w:t>
      </w:r>
      <w:r w:rsidRPr="00B341AE">
        <w:rPr>
          <w:lang w:val="nl-BE"/>
        </w:rPr>
        <w:t>3 Het colofon (e.a. plekken in bron) als snelle info</w:t>
      </w:r>
      <w:bookmarkEnd w:id="26"/>
      <w:r>
        <w:rPr>
          <w:lang w:val="nl-BE"/>
        </w:rPr>
        <w:t xml:space="preserve"> </w:t>
      </w:r>
    </w:p>
    <w:p w:rsidR="009A1FBC" w:rsidRDefault="00C501E3" w:rsidP="009A1FBC">
      <w:pPr>
        <w:jc w:val="center"/>
        <w:rPr>
          <w:sz w:val="28"/>
          <w:lang w:val="nl-BE"/>
        </w:rPr>
      </w:pPr>
      <w:r w:rsidRPr="00445906">
        <w:rPr>
          <w:noProof/>
        </w:rPr>
        <w:drawing>
          <wp:anchor distT="0" distB="0" distL="114300" distR="114300" simplePos="0" relativeHeight="251680768" behindDoc="0" locked="0" layoutInCell="1" allowOverlap="1" wp14:anchorId="639089E1">
            <wp:simplePos x="0" y="0"/>
            <wp:positionH relativeFrom="column">
              <wp:posOffset>3409950</wp:posOffset>
            </wp:positionH>
            <wp:positionV relativeFrom="paragraph">
              <wp:posOffset>820420</wp:posOffset>
            </wp:positionV>
            <wp:extent cx="2095500" cy="3059564"/>
            <wp:effectExtent l="0" t="0" r="0" b="762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5500" cy="3059564"/>
                    </a:xfrm>
                    <a:prstGeom prst="rect">
                      <a:avLst/>
                    </a:prstGeom>
                  </pic:spPr>
                </pic:pic>
              </a:graphicData>
            </a:graphic>
            <wp14:sizeRelH relativeFrom="margin">
              <wp14:pctWidth>0</wp14:pctWidth>
            </wp14:sizeRelH>
            <wp14:sizeRelV relativeFrom="margin">
              <wp14:pctHeight>0</wp14:pctHeight>
            </wp14:sizeRelV>
          </wp:anchor>
        </w:drawing>
      </w:r>
      <w:r w:rsidR="00B341AE">
        <w:rPr>
          <w:sz w:val="28"/>
          <w:lang w:val="nl-BE"/>
        </w:rPr>
        <w:t xml:space="preserve">Gekozen bron: </w:t>
      </w:r>
      <w:r w:rsidR="009A1FBC">
        <w:rPr>
          <w:sz w:val="28"/>
          <w:lang w:val="nl-BE"/>
        </w:rPr>
        <w:br/>
      </w:r>
      <w:r w:rsidR="009A1FBC" w:rsidRPr="009A1FBC">
        <w:rPr>
          <w:sz w:val="28"/>
          <w:lang w:val="nl-BE"/>
        </w:rPr>
        <w:t>Kuipers, H., Amelsvoort, P. van, &amp; Kramer, E.-H. (2010). Het nieuwe organiseren. Alternatieven voor de bureaucratie. Leuven: Acco Uitgeverij, 2010.</w:t>
      </w:r>
    </w:p>
    <w:p w:rsidR="00F947C0" w:rsidRDefault="00C501E3" w:rsidP="009A1FBC">
      <w:pPr>
        <w:rPr>
          <w:sz w:val="28"/>
          <w:lang w:val="nl-BE"/>
        </w:rPr>
      </w:pPr>
      <w:r w:rsidRPr="00F947C0">
        <w:rPr>
          <w:noProof/>
        </w:rPr>
        <w:drawing>
          <wp:anchor distT="0" distB="0" distL="114300" distR="114300" simplePos="0" relativeHeight="251679744" behindDoc="0" locked="0" layoutInCell="1" allowOverlap="1" wp14:anchorId="7043D1D2">
            <wp:simplePos x="0" y="0"/>
            <wp:positionH relativeFrom="margin">
              <wp:align>left</wp:align>
            </wp:positionH>
            <wp:positionV relativeFrom="paragraph">
              <wp:posOffset>3175</wp:posOffset>
            </wp:positionV>
            <wp:extent cx="1999592" cy="2875776"/>
            <wp:effectExtent l="0" t="0" r="1270"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9592" cy="2875776"/>
                    </a:xfrm>
                    <a:prstGeom prst="rect">
                      <a:avLst/>
                    </a:prstGeom>
                  </pic:spPr>
                </pic:pic>
              </a:graphicData>
            </a:graphic>
            <wp14:sizeRelH relativeFrom="margin">
              <wp14:pctWidth>0</wp14:pctWidth>
            </wp14:sizeRelH>
            <wp14:sizeRelV relativeFrom="margin">
              <wp14:pctHeight>0</wp14:pctHeight>
            </wp14:sizeRelV>
          </wp:anchor>
        </w:drawing>
      </w:r>
      <w:r w:rsidR="00F947C0">
        <w:rPr>
          <w:sz w:val="28"/>
          <w:lang w:val="nl-BE"/>
        </w:rPr>
        <w:t xml:space="preserve">                                                  </w:t>
      </w:r>
    </w:p>
    <w:p w:rsidR="00B341AE" w:rsidRPr="00B341AE" w:rsidRDefault="00B341AE" w:rsidP="009A1FBC">
      <w:pPr>
        <w:rPr>
          <w:sz w:val="28"/>
          <w:lang w:val="nl-BE"/>
        </w:rPr>
      </w:pPr>
      <w:r>
        <w:rPr>
          <w:sz w:val="28"/>
          <w:lang w:val="nl-BE"/>
        </w:rPr>
        <w:br/>
      </w:r>
    </w:p>
    <w:p w:rsidR="00B341AE" w:rsidRPr="00B341AE" w:rsidRDefault="00B341AE" w:rsidP="00B341AE">
      <w:pPr>
        <w:rPr>
          <w:sz w:val="28"/>
          <w:lang w:val="nl-BE"/>
        </w:rPr>
      </w:pPr>
    </w:p>
    <w:p w:rsidR="00B341AE" w:rsidRDefault="00B341AE" w:rsidP="00B341AE">
      <w:pPr>
        <w:pStyle w:val="Lijstalinea"/>
        <w:rPr>
          <w:sz w:val="28"/>
          <w:lang w:val="nl-BE"/>
        </w:rPr>
      </w:pPr>
    </w:p>
    <w:p w:rsidR="00B341AE" w:rsidRDefault="00B341AE" w:rsidP="00B341AE">
      <w:pPr>
        <w:pStyle w:val="Lijstalinea"/>
        <w:rPr>
          <w:sz w:val="28"/>
          <w:lang w:val="nl-BE"/>
        </w:rPr>
      </w:pPr>
    </w:p>
    <w:p w:rsidR="00445906" w:rsidRDefault="00445906" w:rsidP="008212A7">
      <w:pPr>
        <w:rPr>
          <w:sz w:val="28"/>
          <w:lang w:val="nl-BE"/>
        </w:rPr>
      </w:pPr>
      <w:r w:rsidRPr="00B619BD">
        <w:rPr>
          <w:rStyle w:val="Kop1Char"/>
        </w:rPr>
        <w:lastRenderedPageBreak/>
        <w:t xml:space="preserve"> </w:t>
      </w:r>
      <w:bookmarkStart w:id="27" w:name="_Toc532763938"/>
      <w:r w:rsidRPr="00B619BD">
        <w:rPr>
          <w:rStyle w:val="Kop1Char"/>
        </w:rPr>
        <w:t>3.3.1 Het</w:t>
      </w:r>
      <w:r w:rsidRPr="00B619BD">
        <w:rPr>
          <w:rStyle w:val="Kop1Char"/>
          <w:lang w:val="nl-BE"/>
        </w:rPr>
        <w:t xml:space="preserve"> colofon</w:t>
      </w:r>
      <w:bookmarkEnd w:id="27"/>
      <w:r w:rsidRPr="00445906">
        <w:rPr>
          <w:sz w:val="28"/>
          <w:lang w:val="nl-BE"/>
        </w:rPr>
        <w:t xml:space="preserve"> is een opsomming van de manier waarop een boek tot stand is gekomen. Het kan een opgave bevatten van een aantal technische gegevens van het boek:</w:t>
      </w:r>
    </w:p>
    <w:p w:rsidR="00445906" w:rsidRPr="00445906" w:rsidRDefault="00445906" w:rsidP="00445906">
      <w:pPr>
        <w:rPr>
          <w:sz w:val="28"/>
          <w:lang w:val="nl-BE"/>
        </w:rPr>
      </w:pPr>
      <w:r>
        <w:rPr>
          <w:sz w:val="28"/>
          <w:lang w:val="nl-BE"/>
        </w:rPr>
        <w:t xml:space="preserve">1.De uitgever </w:t>
      </w:r>
      <w:r w:rsidRPr="00445906">
        <w:rPr>
          <w:sz w:val="28"/>
          <w:lang w:val="nl-BE"/>
        </w:rPr>
        <w:t>en de plaats waar deze gevestigd is</w:t>
      </w:r>
      <w:r>
        <w:rPr>
          <w:sz w:val="28"/>
          <w:lang w:val="nl-BE"/>
        </w:rPr>
        <w:t xml:space="preserve">: </w:t>
      </w:r>
    </w:p>
    <w:p w:rsidR="00445906" w:rsidRPr="00445906" w:rsidRDefault="00445906" w:rsidP="00445906">
      <w:pPr>
        <w:rPr>
          <w:sz w:val="28"/>
          <w:lang w:val="nl-BE"/>
        </w:rPr>
      </w:pPr>
      <w:r>
        <w:rPr>
          <w:sz w:val="28"/>
          <w:lang w:val="nl-BE"/>
        </w:rPr>
        <w:t xml:space="preserve">Acco Uitgeverij B.V. en het is gevestigd in Leuven. </w:t>
      </w:r>
    </w:p>
    <w:p w:rsidR="00445906" w:rsidRPr="00445906" w:rsidRDefault="00445906" w:rsidP="00445906">
      <w:pPr>
        <w:rPr>
          <w:sz w:val="28"/>
          <w:lang w:val="nl-BE"/>
        </w:rPr>
      </w:pPr>
      <w:r>
        <w:rPr>
          <w:sz w:val="28"/>
          <w:lang w:val="nl-BE"/>
        </w:rPr>
        <w:t>2.H</w:t>
      </w:r>
      <w:r w:rsidRPr="00445906">
        <w:rPr>
          <w:sz w:val="28"/>
          <w:lang w:val="nl-BE"/>
        </w:rPr>
        <w:t>et jaar van uitgave</w:t>
      </w:r>
      <w:r>
        <w:rPr>
          <w:sz w:val="28"/>
          <w:lang w:val="nl-BE"/>
        </w:rPr>
        <w:t xml:space="preserve">: </w:t>
      </w:r>
      <w:r w:rsidRPr="00445906">
        <w:rPr>
          <w:sz w:val="28"/>
          <w:lang w:val="nl-BE"/>
        </w:rPr>
        <w:t>november 2017</w:t>
      </w:r>
    </w:p>
    <w:p w:rsidR="00445906" w:rsidRPr="00445906" w:rsidRDefault="00445906" w:rsidP="00445906">
      <w:pPr>
        <w:rPr>
          <w:sz w:val="28"/>
          <w:lang w:val="nl-BE"/>
        </w:rPr>
      </w:pPr>
      <w:r>
        <w:rPr>
          <w:sz w:val="28"/>
          <w:lang w:val="nl-BE"/>
        </w:rPr>
        <w:t>3.E</w:t>
      </w:r>
      <w:r w:rsidRPr="00445906">
        <w:rPr>
          <w:sz w:val="28"/>
          <w:lang w:val="nl-BE"/>
        </w:rPr>
        <w:t>ventueel de vertaler</w:t>
      </w:r>
      <w:r>
        <w:rPr>
          <w:sz w:val="28"/>
          <w:lang w:val="nl-BE"/>
        </w:rPr>
        <w:t xml:space="preserve">: geen vertaler, is in het Nederlands geschreven </w:t>
      </w:r>
    </w:p>
    <w:p w:rsidR="00445906" w:rsidRDefault="00445906" w:rsidP="00445906">
      <w:pPr>
        <w:rPr>
          <w:sz w:val="28"/>
          <w:lang w:val="nl-BE"/>
        </w:rPr>
      </w:pPr>
      <w:r>
        <w:rPr>
          <w:sz w:val="28"/>
          <w:lang w:val="nl-BE"/>
        </w:rPr>
        <w:t>4.E</w:t>
      </w:r>
      <w:r w:rsidRPr="00445906">
        <w:rPr>
          <w:sz w:val="28"/>
          <w:lang w:val="nl-BE"/>
        </w:rPr>
        <w:t>ventueel de illustrator</w:t>
      </w:r>
      <w:r>
        <w:rPr>
          <w:sz w:val="28"/>
          <w:lang w:val="nl-BE"/>
        </w:rPr>
        <w:t xml:space="preserve">: geen illustraties aanwezig </w:t>
      </w:r>
    </w:p>
    <w:p w:rsidR="00445906" w:rsidRPr="00445906" w:rsidRDefault="00445906" w:rsidP="00445906">
      <w:pPr>
        <w:rPr>
          <w:sz w:val="28"/>
          <w:lang w:val="nl-BE"/>
        </w:rPr>
      </w:pPr>
      <w:r>
        <w:rPr>
          <w:sz w:val="28"/>
          <w:lang w:val="nl-BE"/>
        </w:rPr>
        <w:t>5.D</w:t>
      </w:r>
      <w:r w:rsidRPr="00445906">
        <w:rPr>
          <w:sz w:val="28"/>
          <w:lang w:val="nl-BE"/>
        </w:rPr>
        <w:t>e drukker, soms ook de binder</w:t>
      </w:r>
      <w:r>
        <w:rPr>
          <w:sz w:val="28"/>
          <w:lang w:val="nl-BE"/>
        </w:rPr>
        <w:t xml:space="preserve">: geen informatie </w:t>
      </w:r>
    </w:p>
    <w:p w:rsidR="00445906" w:rsidRPr="00445906" w:rsidRDefault="00445906" w:rsidP="00445906">
      <w:pPr>
        <w:rPr>
          <w:sz w:val="28"/>
          <w:lang w:val="nl-BE"/>
        </w:rPr>
      </w:pPr>
      <w:r>
        <w:rPr>
          <w:sz w:val="28"/>
          <w:lang w:val="nl-BE"/>
        </w:rPr>
        <w:t>6.H</w:t>
      </w:r>
      <w:r w:rsidRPr="00445906">
        <w:rPr>
          <w:sz w:val="28"/>
          <w:lang w:val="nl-BE"/>
        </w:rPr>
        <w:t>et soort papier</w:t>
      </w:r>
      <w:r>
        <w:rPr>
          <w:sz w:val="28"/>
          <w:lang w:val="nl-BE"/>
        </w:rPr>
        <w:t>: geen informatie</w:t>
      </w:r>
    </w:p>
    <w:p w:rsidR="00445906" w:rsidRPr="00445906" w:rsidRDefault="00445906" w:rsidP="00445906">
      <w:pPr>
        <w:rPr>
          <w:sz w:val="28"/>
          <w:lang w:val="nl-BE"/>
        </w:rPr>
      </w:pPr>
      <w:r>
        <w:rPr>
          <w:sz w:val="28"/>
          <w:lang w:val="nl-BE"/>
        </w:rPr>
        <w:t>7.H</w:t>
      </w:r>
      <w:r w:rsidRPr="00445906">
        <w:rPr>
          <w:sz w:val="28"/>
          <w:lang w:val="nl-BE"/>
        </w:rPr>
        <w:t>et lettertype</w:t>
      </w:r>
      <w:r>
        <w:rPr>
          <w:sz w:val="28"/>
          <w:lang w:val="nl-BE"/>
        </w:rPr>
        <w:t>: geen informatie</w:t>
      </w:r>
    </w:p>
    <w:p w:rsidR="00445906" w:rsidRDefault="00445906" w:rsidP="00445906">
      <w:pPr>
        <w:rPr>
          <w:sz w:val="28"/>
          <w:lang w:val="nl-BE"/>
        </w:rPr>
      </w:pPr>
      <w:r>
        <w:rPr>
          <w:sz w:val="28"/>
          <w:lang w:val="nl-BE"/>
        </w:rPr>
        <w:t>8. D</w:t>
      </w:r>
      <w:r w:rsidRPr="00445906">
        <w:rPr>
          <w:sz w:val="28"/>
          <w:lang w:val="nl-BE"/>
        </w:rPr>
        <w:t>e oplage</w:t>
      </w:r>
      <w:r>
        <w:rPr>
          <w:sz w:val="28"/>
          <w:lang w:val="nl-BE"/>
        </w:rPr>
        <w:t xml:space="preserve">: geen informatie </w:t>
      </w:r>
    </w:p>
    <w:p w:rsidR="00C501E3" w:rsidRDefault="00C501E3" w:rsidP="00445906">
      <w:pPr>
        <w:rPr>
          <w:rStyle w:val="Kop1Char"/>
        </w:rPr>
      </w:pPr>
    </w:p>
    <w:p w:rsidR="00445906" w:rsidRDefault="00445906" w:rsidP="00445906">
      <w:pPr>
        <w:rPr>
          <w:sz w:val="28"/>
          <w:lang w:val="nl-BE"/>
        </w:rPr>
      </w:pPr>
      <w:bookmarkStart w:id="28" w:name="_Toc532763939"/>
      <w:r w:rsidRPr="00B619BD">
        <w:rPr>
          <w:rStyle w:val="Kop1Char"/>
        </w:rPr>
        <w:t>3.3.2 De flap van het boek:</w:t>
      </w:r>
      <w:bookmarkEnd w:id="28"/>
      <w:r>
        <w:rPr>
          <w:sz w:val="28"/>
          <w:lang w:val="nl-BE"/>
        </w:rPr>
        <w:t xml:space="preserve"> </w:t>
      </w:r>
      <w:r>
        <w:rPr>
          <w:sz w:val="28"/>
          <w:lang w:val="nl-BE"/>
        </w:rPr>
        <w:br/>
      </w:r>
      <w:r w:rsidRPr="00445906">
        <w:rPr>
          <w:sz w:val="28"/>
          <w:lang w:val="nl-BE"/>
        </w:rPr>
        <w:t>Dit boek gaat over integraal organiseren. Organisaties staan in deze eeuw voor grote uitdagingen op het terrein van innovatie, klantgerichtheid, flexibiliteit, productiviteitsverhoging en het vinden en behouden van talent. Eenzijdige technische innovaties kunnen daar slechts beperkt aan bijdragen. Ook eenzijdige aandacht voor cultuur en gedrag kent zijn beperkingen. Sociale innovatie heeft betrekking op integrale ontwikkeling en vernieuwing van de arbeidsorganisatie. Veel hedendaagse organisaties zijn gebaseerd op hardnekkige bureaucratische organisatieprincipes. Deze principes zijn echter niet mee</w:t>
      </w:r>
      <w:r>
        <w:rPr>
          <w:sz w:val="28"/>
          <w:lang w:val="nl-BE"/>
        </w:rPr>
        <w:t xml:space="preserve">r van deze tijd. </w:t>
      </w:r>
      <w:r w:rsidRPr="00445906">
        <w:rPr>
          <w:sz w:val="28"/>
          <w:lang w:val="nl-BE"/>
        </w:rPr>
        <w:t xml:space="preserve">Het nieuwe integraal organiseren biedt duurzame oplossingen voor de beperkingen en disfuncties die kleven aan traditioneel gestructureerde organisaties. We hebben niet de illusie dat met quick fixes en quick wins de oplossing van alle organisatieproblemen van vandaag wordt gevonden. Het eerste deel van dit boek is daarom gericht op het doorgronden van organisaties. Waarom functioneren organisaties onder bepaalde condities zoals ze functioneren en waarom gedragen mensen zich onder bepaalde condities zoals ze zich gedragen? Het fundamenteel doorgronden van de problemen is een voorwaarde voor het vinden van duurzame oplossingen. Bij het vinden van deze structurele oplossingen voor organisatieproblemen, </w:t>
      </w:r>
      <w:r w:rsidRPr="00445906">
        <w:rPr>
          <w:sz w:val="28"/>
          <w:lang w:val="nl-BE"/>
        </w:rPr>
        <w:lastRenderedPageBreak/>
        <w:t>uitgewerkt in het tweede deel van dit boek, is de strategie die de organisatie nastreeft leidend. Het primaire proces en de eisen die daaraan worden gesteld om de strategie te kunnen realiseren, zijn het aangrijpingspunt voor het organiseren. Bij het integraal organiseren staan de oplossingen bovendien niet bij voorbaat vast, maar gaat het juist om het vinden van</w:t>
      </w:r>
      <w:r>
        <w:rPr>
          <w:sz w:val="28"/>
          <w:lang w:val="nl-BE"/>
        </w:rPr>
        <w:t xml:space="preserve"> ontwerpoplossingen die specifi</w:t>
      </w:r>
      <w:r w:rsidRPr="00445906">
        <w:rPr>
          <w:sz w:val="28"/>
          <w:lang w:val="nl-BE"/>
        </w:rPr>
        <w:t>ek zijn voor elke organisatie. We behandelen in dit kader een integrale ontwerpketen die ondersteuning biedt, om in de praktijk te zoeken naar oplossingen v</w:t>
      </w:r>
      <w:r>
        <w:rPr>
          <w:sz w:val="28"/>
          <w:lang w:val="nl-BE"/>
        </w:rPr>
        <w:t xml:space="preserve">oor de specifieke situatie. </w:t>
      </w:r>
      <w:r w:rsidRPr="00445906">
        <w:rPr>
          <w:sz w:val="28"/>
          <w:lang w:val="nl-BE"/>
        </w:rPr>
        <w:t>Het nieuwe organiseren is een boek voor studenten, praktijkbeoefenaars en organisatiedeskundigen die echt de moeite willen nemen zich te verdiepen in het functioneren van organisaties tegen hun structurele achtergrond en mee willen denken over duurzame sociale innovatie.</w:t>
      </w:r>
    </w:p>
    <w:p w:rsidR="00445906" w:rsidRDefault="00372690" w:rsidP="00372690">
      <w:pPr>
        <w:pStyle w:val="Kop1"/>
        <w:rPr>
          <w:lang w:val="nl-BE"/>
        </w:rPr>
      </w:pPr>
      <w:bookmarkStart w:id="29" w:name="_Toc532763940"/>
      <w:r>
        <w:rPr>
          <w:lang w:val="nl-BE"/>
        </w:rPr>
        <w:t>3.3.3</w:t>
      </w:r>
      <w:r w:rsidR="00445906">
        <w:rPr>
          <w:lang w:val="nl-BE"/>
        </w:rPr>
        <w:t xml:space="preserve"> termwoorden , vakwoorden</w:t>
      </w:r>
      <w:bookmarkEnd w:id="29"/>
      <w:r w:rsidR="00445906">
        <w:rPr>
          <w:lang w:val="nl-BE"/>
        </w:rPr>
        <w:t xml:space="preserve"> </w:t>
      </w:r>
    </w:p>
    <w:p w:rsidR="00B619BD" w:rsidRDefault="00B619BD" w:rsidP="00B619BD">
      <w:pPr>
        <w:pStyle w:val="Lijstalinea"/>
        <w:numPr>
          <w:ilvl w:val="0"/>
          <w:numId w:val="6"/>
        </w:numPr>
        <w:rPr>
          <w:sz w:val="28"/>
          <w:lang w:val="nl-BE"/>
        </w:rPr>
      </w:pPr>
      <w:r>
        <w:rPr>
          <w:sz w:val="28"/>
          <w:lang w:val="nl-BE"/>
        </w:rPr>
        <w:t>Organisaties</w:t>
      </w:r>
    </w:p>
    <w:p w:rsidR="00B619BD" w:rsidRDefault="00B619BD" w:rsidP="00B619BD">
      <w:pPr>
        <w:pStyle w:val="Lijstalinea"/>
        <w:numPr>
          <w:ilvl w:val="0"/>
          <w:numId w:val="6"/>
        </w:numPr>
        <w:rPr>
          <w:sz w:val="28"/>
          <w:lang w:val="nl-BE"/>
        </w:rPr>
      </w:pPr>
      <w:r>
        <w:rPr>
          <w:sz w:val="28"/>
          <w:lang w:val="nl-BE"/>
        </w:rPr>
        <w:t xml:space="preserve">Praktijk </w:t>
      </w:r>
    </w:p>
    <w:p w:rsidR="00B619BD" w:rsidRDefault="00B619BD" w:rsidP="00B619BD">
      <w:pPr>
        <w:pStyle w:val="Lijstalinea"/>
        <w:numPr>
          <w:ilvl w:val="0"/>
          <w:numId w:val="6"/>
        </w:numPr>
        <w:rPr>
          <w:sz w:val="28"/>
          <w:lang w:val="nl-BE"/>
        </w:rPr>
      </w:pPr>
      <w:r>
        <w:rPr>
          <w:sz w:val="28"/>
          <w:lang w:val="nl-BE"/>
        </w:rPr>
        <w:t xml:space="preserve">Strategie </w:t>
      </w:r>
    </w:p>
    <w:p w:rsidR="00B619BD" w:rsidRDefault="00B619BD" w:rsidP="00B619BD">
      <w:pPr>
        <w:pStyle w:val="Lijstalinea"/>
        <w:numPr>
          <w:ilvl w:val="0"/>
          <w:numId w:val="6"/>
        </w:numPr>
        <w:rPr>
          <w:sz w:val="28"/>
          <w:lang w:val="nl-BE"/>
        </w:rPr>
      </w:pPr>
      <w:r>
        <w:rPr>
          <w:sz w:val="28"/>
          <w:lang w:val="nl-BE"/>
        </w:rPr>
        <w:t xml:space="preserve">Arbeidsorganisaties </w:t>
      </w:r>
    </w:p>
    <w:p w:rsidR="00B619BD" w:rsidRDefault="00B619BD" w:rsidP="00B619BD">
      <w:pPr>
        <w:rPr>
          <w:sz w:val="28"/>
          <w:lang w:val="nl-BE"/>
        </w:rPr>
      </w:pPr>
    </w:p>
    <w:p w:rsidR="00B619BD" w:rsidRPr="007F1E7B" w:rsidRDefault="00440658" w:rsidP="00B619BD">
      <w:pPr>
        <w:pStyle w:val="Kop1"/>
        <w:rPr>
          <w:sz w:val="36"/>
          <w:lang w:val="nl-BE"/>
        </w:rPr>
      </w:pPr>
      <w:bookmarkStart w:id="30" w:name="_Toc532763941"/>
      <w:r>
        <w:rPr>
          <w:sz w:val="36"/>
          <w:lang w:val="nl-BE"/>
        </w:rPr>
        <w:t>3.</w:t>
      </w:r>
      <w:r w:rsidR="00B619BD" w:rsidRPr="007F1E7B">
        <w:rPr>
          <w:sz w:val="36"/>
          <w:lang w:val="nl-BE"/>
        </w:rPr>
        <w:t>4 Zoek nu verder buiten je basistekst.</w:t>
      </w:r>
      <w:bookmarkEnd w:id="30"/>
    </w:p>
    <w:p w:rsidR="00B619BD" w:rsidRDefault="00440658" w:rsidP="007F1E7B">
      <w:pPr>
        <w:pStyle w:val="Kop1"/>
        <w:rPr>
          <w:lang w:val="nl-BE"/>
        </w:rPr>
      </w:pPr>
      <w:bookmarkStart w:id="31" w:name="_Toc532763942"/>
      <w:r>
        <w:rPr>
          <w:lang w:val="nl-BE"/>
        </w:rPr>
        <w:t>3.</w:t>
      </w:r>
      <w:r w:rsidR="00B619BD">
        <w:rPr>
          <w:lang w:val="nl-BE"/>
        </w:rPr>
        <w:t>4.1 boeken</w:t>
      </w:r>
      <w:bookmarkEnd w:id="31"/>
      <w:r w:rsidR="00B619BD">
        <w:rPr>
          <w:lang w:val="nl-BE"/>
        </w:rPr>
        <w:t xml:space="preserve"> </w:t>
      </w:r>
    </w:p>
    <w:p w:rsidR="007F1E7B" w:rsidRDefault="00B619BD" w:rsidP="0031446F">
      <w:pPr>
        <w:rPr>
          <w:sz w:val="28"/>
          <w:lang w:val="nl-BE"/>
        </w:rPr>
      </w:pPr>
      <w:r>
        <w:rPr>
          <w:sz w:val="28"/>
          <w:lang w:val="nl-BE"/>
        </w:rPr>
        <w:t>Woord</w:t>
      </w:r>
      <w:r w:rsidRPr="00B619BD">
        <w:rPr>
          <w:sz w:val="28"/>
          <w:lang w:val="nl-BE"/>
        </w:rPr>
        <w:sym w:font="Wingdings" w:char="F0E0"/>
      </w:r>
      <w:r w:rsidR="007F1E7B">
        <w:rPr>
          <w:sz w:val="28"/>
          <w:lang w:val="nl-BE"/>
        </w:rPr>
        <w:t xml:space="preserve"> beroepsorganisatie </w:t>
      </w:r>
      <w:r w:rsidR="007F1E7B">
        <w:rPr>
          <w:sz w:val="28"/>
          <w:lang w:val="nl-BE"/>
        </w:rPr>
        <w:br/>
      </w:r>
      <w:r w:rsidR="00372690">
        <w:rPr>
          <w:sz w:val="28"/>
          <w:lang w:val="nl-BE"/>
        </w:rPr>
        <w:t>gezocht via Limo ( 119</w:t>
      </w:r>
      <w:r w:rsidR="007F1E7B">
        <w:rPr>
          <w:sz w:val="28"/>
          <w:lang w:val="nl-BE"/>
        </w:rPr>
        <w:t xml:space="preserve">) </w:t>
      </w:r>
    </w:p>
    <w:p w:rsidR="00372690" w:rsidRPr="00C501E3" w:rsidRDefault="00372690" w:rsidP="00C501E3">
      <w:pPr>
        <w:pStyle w:val="Lijstalinea"/>
        <w:numPr>
          <w:ilvl w:val="0"/>
          <w:numId w:val="7"/>
        </w:numPr>
        <w:rPr>
          <w:sz w:val="28"/>
          <w:lang w:val="nl-BE"/>
        </w:rPr>
      </w:pPr>
      <w:r w:rsidRPr="00372690">
        <w:rPr>
          <w:sz w:val="28"/>
          <w:lang w:val="nl-BE"/>
        </w:rPr>
        <w:t>Verenigingsmanager geen 'instapbaan': verenigingsmanagers organiseren zich in een beroepsorganisatie</w:t>
      </w:r>
      <w:r>
        <w:rPr>
          <w:sz w:val="28"/>
          <w:lang w:val="nl-BE"/>
        </w:rPr>
        <w:t xml:space="preserve"> </w:t>
      </w:r>
      <w:r w:rsidR="00C501E3">
        <w:rPr>
          <w:sz w:val="28"/>
          <w:lang w:val="nl-BE"/>
        </w:rPr>
        <w:t xml:space="preserve">Vollebergh, </w:t>
      </w:r>
      <w:r w:rsidR="00B07330">
        <w:rPr>
          <w:sz w:val="28"/>
          <w:lang w:val="nl-BE"/>
        </w:rPr>
        <w:t>C</w:t>
      </w:r>
      <w:r w:rsidR="00C501E3">
        <w:rPr>
          <w:sz w:val="28"/>
          <w:lang w:val="nl-BE"/>
        </w:rPr>
        <w:t xml:space="preserve"> </w:t>
      </w:r>
      <w:r w:rsidRPr="00C501E3">
        <w:rPr>
          <w:sz w:val="28"/>
          <w:lang w:val="nl-BE"/>
        </w:rPr>
        <w:t>In: Sportgericht : vakblad voor specialisten in beweging., 60 (2006)5 ; 14-17 2006</w:t>
      </w:r>
    </w:p>
    <w:p w:rsidR="00372690" w:rsidRDefault="00372690" w:rsidP="009712BC">
      <w:pPr>
        <w:pStyle w:val="Lijstalinea"/>
        <w:numPr>
          <w:ilvl w:val="0"/>
          <w:numId w:val="7"/>
        </w:numPr>
        <w:rPr>
          <w:sz w:val="28"/>
          <w:lang w:val="nl-BE"/>
        </w:rPr>
      </w:pPr>
      <w:r w:rsidRPr="00372690">
        <w:rPr>
          <w:sz w:val="28"/>
          <w:lang w:val="nl-BE"/>
        </w:rPr>
        <w:t>Beroepsorganisatie van de kinesitherapie 2004</w:t>
      </w:r>
      <w:r>
        <w:rPr>
          <w:sz w:val="28"/>
          <w:lang w:val="nl-BE"/>
        </w:rPr>
        <w:t xml:space="preserve"> </w:t>
      </w:r>
      <w:r w:rsidR="00B07330">
        <w:rPr>
          <w:sz w:val="28"/>
          <w:lang w:val="nl-BE"/>
        </w:rPr>
        <w:t>Stappaerts, K</w:t>
      </w:r>
      <w:r w:rsidRPr="00372690">
        <w:rPr>
          <w:sz w:val="28"/>
          <w:lang w:val="nl-BE"/>
        </w:rPr>
        <w:t>.</w:t>
      </w:r>
      <w:r>
        <w:rPr>
          <w:sz w:val="28"/>
          <w:lang w:val="nl-BE"/>
        </w:rPr>
        <w:t xml:space="preserve"> </w:t>
      </w:r>
      <w:r w:rsidRPr="00372690">
        <w:rPr>
          <w:sz w:val="28"/>
          <w:lang w:val="nl-BE"/>
        </w:rPr>
        <w:t>Leuven : Acco, 2004</w:t>
      </w:r>
    </w:p>
    <w:p w:rsidR="009712BC" w:rsidRDefault="009712BC" w:rsidP="009712BC">
      <w:pPr>
        <w:ind w:left="360"/>
        <w:rPr>
          <w:sz w:val="28"/>
          <w:lang w:val="nl-BE"/>
        </w:rPr>
      </w:pPr>
      <w:r w:rsidRPr="009712BC">
        <w:rPr>
          <w:sz w:val="28"/>
          <w:lang w:val="nl-BE"/>
        </w:rPr>
        <w:t xml:space="preserve">Gezocht via google books (13.100 resultaten) </w:t>
      </w:r>
    </w:p>
    <w:p w:rsidR="009712BC" w:rsidRDefault="009712BC" w:rsidP="009712BC">
      <w:pPr>
        <w:pStyle w:val="Lijstalinea"/>
        <w:numPr>
          <w:ilvl w:val="0"/>
          <w:numId w:val="7"/>
        </w:numPr>
        <w:rPr>
          <w:sz w:val="28"/>
          <w:lang w:val="nl-BE"/>
        </w:rPr>
      </w:pPr>
      <w:r w:rsidRPr="009712BC">
        <w:rPr>
          <w:sz w:val="28"/>
          <w:lang w:val="nl-BE"/>
        </w:rPr>
        <w:t>De aansprakelijkheid van de interne auditor - Pagina 304  Sofia</w:t>
      </w:r>
      <w:r>
        <w:rPr>
          <w:sz w:val="28"/>
          <w:lang w:val="nl-BE"/>
        </w:rPr>
        <w:t xml:space="preserve"> de M</w:t>
      </w:r>
      <w:r w:rsidRPr="009712BC">
        <w:rPr>
          <w:sz w:val="28"/>
          <w:lang w:val="nl-BE"/>
        </w:rPr>
        <w:t xml:space="preserve">euter 1999 </w:t>
      </w:r>
    </w:p>
    <w:p w:rsidR="00C501E3" w:rsidRDefault="00C501E3" w:rsidP="009712BC">
      <w:pPr>
        <w:ind w:left="360"/>
        <w:rPr>
          <w:rStyle w:val="Kop1Char"/>
        </w:rPr>
      </w:pPr>
    </w:p>
    <w:p w:rsidR="00C501E3" w:rsidRDefault="00C501E3" w:rsidP="009712BC">
      <w:pPr>
        <w:ind w:left="360"/>
        <w:rPr>
          <w:rStyle w:val="Kop1Char"/>
        </w:rPr>
      </w:pPr>
    </w:p>
    <w:p w:rsidR="009712BC" w:rsidRPr="009712BC" w:rsidRDefault="00440658" w:rsidP="009712BC">
      <w:pPr>
        <w:ind w:left="360"/>
        <w:rPr>
          <w:sz w:val="28"/>
          <w:lang w:val="nl-BE"/>
        </w:rPr>
      </w:pPr>
      <w:bookmarkStart w:id="32" w:name="_Toc532763943"/>
      <w:r>
        <w:rPr>
          <w:rStyle w:val="Kop1Char"/>
        </w:rPr>
        <w:lastRenderedPageBreak/>
        <w:t>3.</w:t>
      </w:r>
      <w:r w:rsidR="009712BC" w:rsidRPr="009712BC">
        <w:rPr>
          <w:rStyle w:val="Kop1Char"/>
        </w:rPr>
        <w:t>4.2 artikels</w:t>
      </w:r>
      <w:bookmarkEnd w:id="32"/>
      <w:r w:rsidR="009712BC" w:rsidRPr="009712BC">
        <w:rPr>
          <w:sz w:val="28"/>
          <w:lang w:val="nl-BE"/>
        </w:rPr>
        <w:t xml:space="preserve"> </w:t>
      </w:r>
      <w:r w:rsidR="009712BC" w:rsidRPr="009712BC">
        <w:rPr>
          <w:sz w:val="28"/>
          <w:lang w:val="nl-BE"/>
        </w:rPr>
        <w:br/>
        <w:t>woord</w:t>
      </w:r>
      <w:r w:rsidR="009712BC" w:rsidRPr="009712BC">
        <w:rPr>
          <w:lang w:val="nl-BE"/>
        </w:rPr>
        <w:sym w:font="Wingdings" w:char="F0E0"/>
      </w:r>
      <w:r w:rsidR="009712BC" w:rsidRPr="009712BC">
        <w:rPr>
          <w:sz w:val="28"/>
          <w:lang w:val="nl-BE"/>
        </w:rPr>
        <w:t xml:space="preserve"> werknemer </w:t>
      </w:r>
      <w:r w:rsidR="009712BC">
        <w:rPr>
          <w:sz w:val="28"/>
          <w:lang w:val="nl-BE"/>
        </w:rPr>
        <w:br/>
        <w:t xml:space="preserve">gezocht via Limo( 1.589 resultaten) </w:t>
      </w:r>
    </w:p>
    <w:p w:rsidR="009712BC" w:rsidRPr="009712BC" w:rsidRDefault="009712BC" w:rsidP="009712BC">
      <w:pPr>
        <w:pStyle w:val="Lijstalinea"/>
        <w:numPr>
          <w:ilvl w:val="0"/>
          <w:numId w:val="7"/>
        </w:numPr>
        <w:rPr>
          <w:sz w:val="28"/>
          <w:lang w:val="nl-BE"/>
        </w:rPr>
      </w:pPr>
      <w:r w:rsidRPr="009712BC">
        <w:rPr>
          <w:sz w:val="28"/>
          <w:lang w:val="nl-BE"/>
        </w:rPr>
        <w:t>De (niet)aansprakelijkheid van een werknemer. Vrijgeleide voor onverantwoord gedrag?</w:t>
      </w:r>
      <w:r>
        <w:rPr>
          <w:sz w:val="28"/>
          <w:lang w:val="nl-BE"/>
        </w:rPr>
        <w:t xml:space="preserve"> </w:t>
      </w:r>
      <w:r w:rsidR="00B07330">
        <w:rPr>
          <w:sz w:val="28"/>
          <w:lang w:val="nl-BE"/>
        </w:rPr>
        <w:t>Cockx, S</w:t>
      </w:r>
      <w:r w:rsidRPr="009712BC">
        <w:rPr>
          <w:sz w:val="28"/>
          <w:lang w:val="nl-BE"/>
        </w:rPr>
        <w:t>. ; Van Damm</w:t>
      </w:r>
      <w:r w:rsidR="00B07330">
        <w:rPr>
          <w:sz w:val="28"/>
          <w:lang w:val="nl-BE"/>
        </w:rPr>
        <w:t>e, S</w:t>
      </w:r>
      <w:r w:rsidRPr="009712BC">
        <w:rPr>
          <w:sz w:val="28"/>
          <w:lang w:val="nl-BE"/>
        </w:rPr>
        <w:t>.</w:t>
      </w:r>
    </w:p>
    <w:p w:rsidR="009712BC" w:rsidRDefault="009712BC" w:rsidP="009712BC">
      <w:pPr>
        <w:pStyle w:val="Lijstalinea"/>
        <w:rPr>
          <w:sz w:val="28"/>
          <w:lang w:val="nl-BE"/>
        </w:rPr>
      </w:pPr>
      <w:r w:rsidRPr="009712BC">
        <w:rPr>
          <w:sz w:val="28"/>
          <w:lang w:val="nl-BE"/>
        </w:rPr>
        <w:t>In: Pacioli In: Pacioli: Bulletin van het Beroepsinstituut van erkende Boekhouders en Fiscalisten, (2016)434 ; p. 1-4</w:t>
      </w:r>
      <w:r>
        <w:rPr>
          <w:sz w:val="28"/>
          <w:lang w:val="nl-BE"/>
        </w:rPr>
        <w:t xml:space="preserve"> </w:t>
      </w:r>
      <w:r w:rsidRPr="009712BC">
        <w:rPr>
          <w:sz w:val="28"/>
          <w:lang w:val="nl-BE"/>
        </w:rPr>
        <w:t>Brussel : B.I.B.F. 2016</w:t>
      </w:r>
    </w:p>
    <w:p w:rsidR="009712BC" w:rsidRPr="009712BC" w:rsidRDefault="009712BC" w:rsidP="009712BC">
      <w:pPr>
        <w:pStyle w:val="Lijstalinea"/>
        <w:numPr>
          <w:ilvl w:val="0"/>
          <w:numId w:val="7"/>
        </w:numPr>
        <w:rPr>
          <w:sz w:val="28"/>
          <w:lang w:val="nl-BE"/>
        </w:rPr>
      </w:pPr>
      <w:r w:rsidRPr="009712BC">
        <w:rPr>
          <w:sz w:val="28"/>
          <w:lang w:val="nl-BE"/>
        </w:rPr>
        <w:t>Kwaliteiten van de oudere werknemer, een kans?</w:t>
      </w:r>
    </w:p>
    <w:p w:rsidR="009712BC" w:rsidRDefault="00440658" w:rsidP="009712BC">
      <w:pPr>
        <w:pStyle w:val="Lijstalinea"/>
        <w:rPr>
          <w:sz w:val="28"/>
          <w:lang w:val="nl-BE"/>
        </w:rPr>
      </w:pPr>
      <w:r>
        <w:rPr>
          <w:sz w:val="28"/>
          <w:lang w:val="nl-BE"/>
        </w:rPr>
        <w:t>Gennip,</w:t>
      </w:r>
      <w:r w:rsidR="009712BC">
        <w:rPr>
          <w:sz w:val="28"/>
          <w:lang w:val="nl-BE"/>
        </w:rPr>
        <w:t xml:space="preserve">Trees </w:t>
      </w:r>
      <w:r w:rsidR="009712BC" w:rsidRPr="009712BC">
        <w:rPr>
          <w:sz w:val="28"/>
          <w:lang w:val="nl-BE"/>
        </w:rPr>
        <w:t>Gerōn, 2014, Vol.16(1), pp.54-56 [Peer reviewed tijdschrif</w:t>
      </w:r>
      <w:r w:rsidR="009712BC">
        <w:rPr>
          <w:sz w:val="28"/>
          <w:lang w:val="nl-BE"/>
        </w:rPr>
        <w:t>t</w:t>
      </w:r>
      <w:r>
        <w:rPr>
          <w:sz w:val="28"/>
          <w:lang w:val="nl-BE"/>
        </w:rPr>
        <w:t>]</w:t>
      </w:r>
    </w:p>
    <w:p w:rsidR="00440658" w:rsidRDefault="00440658" w:rsidP="00440658">
      <w:pPr>
        <w:pStyle w:val="Lijstalinea"/>
        <w:numPr>
          <w:ilvl w:val="0"/>
          <w:numId w:val="7"/>
        </w:numPr>
        <w:rPr>
          <w:sz w:val="28"/>
          <w:lang w:val="nl-BE"/>
        </w:rPr>
      </w:pPr>
      <w:r w:rsidRPr="00440658">
        <w:rPr>
          <w:sz w:val="28"/>
          <w:lang w:val="nl-BE"/>
        </w:rPr>
        <w:t>De werknemer centraalWulp, Peter</w:t>
      </w:r>
      <w:r>
        <w:rPr>
          <w:sz w:val="28"/>
          <w:lang w:val="nl-BE"/>
        </w:rPr>
        <w:t xml:space="preserve"> </w:t>
      </w:r>
      <w:r w:rsidRPr="00440658">
        <w:rPr>
          <w:sz w:val="28"/>
          <w:lang w:val="nl-BE"/>
        </w:rPr>
        <w:t>Tijdschrift voor bedrijfs- en verzekeringsgeneeskunde, 2012, Vol.20(4), pp.147-148</w:t>
      </w:r>
    </w:p>
    <w:p w:rsidR="00440658" w:rsidRDefault="00440658" w:rsidP="00440658">
      <w:pPr>
        <w:ind w:left="360"/>
        <w:rPr>
          <w:sz w:val="28"/>
          <w:lang w:val="nl-BE"/>
        </w:rPr>
      </w:pPr>
      <w:bookmarkStart w:id="33" w:name="_Toc532763944"/>
      <w:r>
        <w:rPr>
          <w:rStyle w:val="Kop1Char"/>
        </w:rPr>
        <w:t>3.</w:t>
      </w:r>
      <w:r w:rsidRPr="00440658">
        <w:rPr>
          <w:rStyle w:val="Kop1Char"/>
        </w:rPr>
        <w:t>4.3 eindwerken</w:t>
      </w:r>
      <w:bookmarkEnd w:id="33"/>
      <w:r>
        <w:rPr>
          <w:sz w:val="28"/>
          <w:lang w:val="nl-BE"/>
        </w:rPr>
        <w:t xml:space="preserve"> </w:t>
      </w:r>
      <w:r>
        <w:rPr>
          <w:sz w:val="28"/>
          <w:lang w:val="nl-BE"/>
        </w:rPr>
        <w:br/>
        <w:t>woord</w:t>
      </w:r>
      <w:r w:rsidRPr="00440658">
        <w:rPr>
          <w:sz w:val="28"/>
          <w:lang w:val="nl-BE"/>
        </w:rPr>
        <w:sym w:font="Wingdings" w:char="F0E0"/>
      </w:r>
      <w:r>
        <w:rPr>
          <w:sz w:val="28"/>
          <w:lang w:val="nl-BE"/>
        </w:rPr>
        <w:t xml:space="preserve"> werkgever </w:t>
      </w:r>
      <w:r>
        <w:rPr>
          <w:sz w:val="28"/>
          <w:lang w:val="nl-BE"/>
        </w:rPr>
        <w:br/>
        <w:t xml:space="preserve">gezocht via Limo (200 resultaten) </w:t>
      </w:r>
    </w:p>
    <w:p w:rsidR="00440658" w:rsidRDefault="00440658" w:rsidP="00440658">
      <w:pPr>
        <w:pStyle w:val="Lijstalinea"/>
        <w:numPr>
          <w:ilvl w:val="0"/>
          <w:numId w:val="7"/>
        </w:numPr>
        <w:rPr>
          <w:sz w:val="28"/>
          <w:lang w:val="nl-BE"/>
        </w:rPr>
      </w:pPr>
      <w:r w:rsidRPr="00440658">
        <w:rPr>
          <w:sz w:val="28"/>
          <w:lang w:val="nl-BE"/>
        </w:rPr>
        <w:t>Generation Y in de kijker: Een verkennend onderzoek naar gebruikte sollicitatiekanalen en relevante criteria bij de zoektocht naar de eerste werkgever</w:t>
      </w:r>
      <w:r>
        <w:rPr>
          <w:sz w:val="28"/>
          <w:lang w:val="nl-BE"/>
        </w:rPr>
        <w:t xml:space="preserve"> </w:t>
      </w:r>
      <w:r w:rsidRPr="00440658">
        <w:rPr>
          <w:sz w:val="28"/>
          <w:lang w:val="nl-BE"/>
        </w:rPr>
        <w:t>Vandenberghe Bram; VIVES. Departement Sociaal-Agogisch werk (SAW) (Degree grantor)</w:t>
      </w:r>
    </w:p>
    <w:p w:rsidR="00440658" w:rsidRDefault="00440658" w:rsidP="00440658">
      <w:pPr>
        <w:pStyle w:val="Lijstalinea"/>
        <w:numPr>
          <w:ilvl w:val="0"/>
          <w:numId w:val="7"/>
        </w:numPr>
        <w:rPr>
          <w:sz w:val="28"/>
          <w:lang w:val="nl-BE"/>
        </w:rPr>
      </w:pPr>
      <w:r w:rsidRPr="00440658">
        <w:rPr>
          <w:sz w:val="28"/>
          <w:lang w:val="nl-BE"/>
        </w:rPr>
        <w:t>Het conventioneel brugpensioen: praktijkstudies en kostenanalyse in hoofde van de werkgever</w:t>
      </w:r>
      <w:r>
        <w:rPr>
          <w:sz w:val="28"/>
          <w:lang w:val="nl-BE"/>
        </w:rPr>
        <w:t xml:space="preserve"> </w:t>
      </w:r>
      <w:r w:rsidRPr="00440658">
        <w:rPr>
          <w:sz w:val="28"/>
          <w:lang w:val="nl-BE"/>
        </w:rPr>
        <w:t>Staelens, BramKortrijk : Ipsoc, 2005</w:t>
      </w:r>
    </w:p>
    <w:p w:rsidR="00440658" w:rsidRPr="00440658" w:rsidRDefault="00440658" w:rsidP="00440658">
      <w:pPr>
        <w:pStyle w:val="Lijstalinea"/>
        <w:numPr>
          <w:ilvl w:val="0"/>
          <w:numId w:val="7"/>
        </w:numPr>
        <w:rPr>
          <w:sz w:val="28"/>
          <w:lang w:val="nl-BE"/>
        </w:rPr>
      </w:pPr>
      <w:r w:rsidRPr="00440658">
        <w:rPr>
          <w:sz w:val="28"/>
          <w:lang w:val="nl-BE"/>
        </w:rPr>
        <w:t>Hoe surfen en sociale media het einde van je job kunnen betekenen: Controlerecht van de werkgever</w:t>
      </w:r>
      <w:r>
        <w:rPr>
          <w:sz w:val="28"/>
          <w:lang w:val="nl-BE"/>
        </w:rPr>
        <w:t xml:space="preserve"> versus privacy van de werknemer </w:t>
      </w:r>
      <w:r w:rsidRPr="00440658">
        <w:rPr>
          <w:sz w:val="28"/>
          <w:lang w:val="nl-BE"/>
        </w:rPr>
        <w:t>Meheus, Febe</w:t>
      </w:r>
      <w:r>
        <w:rPr>
          <w:sz w:val="28"/>
          <w:lang w:val="nl-BE"/>
        </w:rPr>
        <w:t xml:space="preserve"> </w:t>
      </w:r>
      <w:r w:rsidRPr="00440658">
        <w:rPr>
          <w:sz w:val="28"/>
          <w:lang w:val="nl-BE"/>
        </w:rPr>
        <w:t>Brugge : Katholieke Hogeschool VIVES Brugge, 2015.</w:t>
      </w:r>
    </w:p>
    <w:p w:rsidR="00844160" w:rsidRDefault="00440658" w:rsidP="00440658">
      <w:pPr>
        <w:rPr>
          <w:sz w:val="28"/>
          <w:lang w:val="nl-BE"/>
        </w:rPr>
      </w:pPr>
      <w:bookmarkStart w:id="34" w:name="_Toc532763945"/>
      <w:r w:rsidRPr="00844160">
        <w:rPr>
          <w:rStyle w:val="Kop1Char"/>
        </w:rPr>
        <w:t>3.4.4 onderzoeksliteratuur</w:t>
      </w:r>
      <w:bookmarkEnd w:id="34"/>
      <w:r>
        <w:rPr>
          <w:sz w:val="28"/>
          <w:lang w:val="nl-BE"/>
        </w:rPr>
        <w:t xml:space="preserve"> </w:t>
      </w:r>
      <w:r>
        <w:rPr>
          <w:sz w:val="28"/>
          <w:lang w:val="nl-BE"/>
        </w:rPr>
        <w:br/>
        <w:t xml:space="preserve">geen toegang tot databank Lirias </w:t>
      </w:r>
    </w:p>
    <w:p w:rsidR="00844160" w:rsidRDefault="00844160" w:rsidP="00440658">
      <w:pPr>
        <w:rPr>
          <w:sz w:val="28"/>
          <w:lang w:val="nl-BE"/>
        </w:rPr>
      </w:pPr>
      <w:bookmarkStart w:id="35" w:name="_Toc532763946"/>
      <w:r w:rsidRPr="00844160">
        <w:rPr>
          <w:rStyle w:val="Kop1Char"/>
        </w:rPr>
        <w:t>3.4.5 digitale anderstalige bronnen</w:t>
      </w:r>
      <w:bookmarkEnd w:id="35"/>
      <w:r>
        <w:rPr>
          <w:sz w:val="28"/>
          <w:lang w:val="nl-BE"/>
        </w:rPr>
        <w:t xml:space="preserve"> </w:t>
      </w:r>
      <w:r>
        <w:rPr>
          <w:sz w:val="28"/>
          <w:lang w:val="nl-BE"/>
        </w:rPr>
        <w:br/>
        <w:t>woord</w:t>
      </w:r>
      <w:r w:rsidRPr="00844160">
        <w:rPr>
          <w:sz w:val="28"/>
          <w:lang w:val="nl-BE"/>
        </w:rPr>
        <w:sym w:font="Wingdings" w:char="F0E0"/>
      </w:r>
      <w:r>
        <w:rPr>
          <w:sz w:val="28"/>
          <w:lang w:val="nl-BE"/>
        </w:rPr>
        <w:t xml:space="preserve"> arbeidsorganisatie </w:t>
      </w:r>
      <w:r>
        <w:rPr>
          <w:sz w:val="28"/>
          <w:lang w:val="nl-BE"/>
        </w:rPr>
        <w:br/>
        <w:t xml:space="preserve">gezocht via springerlink </w:t>
      </w:r>
    </w:p>
    <w:p w:rsidR="00844160" w:rsidRDefault="00844160" w:rsidP="00844160">
      <w:pPr>
        <w:pStyle w:val="Lijstalinea"/>
        <w:numPr>
          <w:ilvl w:val="0"/>
          <w:numId w:val="8"/>
        </w:numPr>
        <w:rPr>
          <w:sz w:val="28"/>
          <w:lang w:val="en-US"/>
        </w:rPr>
      </w:pPr>
      <w:r w:rsidRPr="00844160">
        <w:rPr>
          <w:sz w:val="28"/>
          <w:lang w:val="en-US"/>
        </w:rPr>
        <w:t>Introduction to “Why Unions in the United States will Die: American Labor Organizations in the Age of Trump”</w:t>
      </w:r>
      <w:r>
        <w:rPr>
          <w:sz w:val="28"/>
          <w:lang w:val="en-US"/>
        </w:rPr>
        <w:t xml:space="preserve"> </w:t>
      </w:r>
      <w:r w:rsidRPr="00844160">
        <w:rPr>
          <w:sz w:val="28"/>
          <w:lang w:val="en-US"/>
        </w:rPr>
        <w:t>Victor G. Devinatz in Employee Responsibilities and Rights Journal (2017)</w:t>
      </w:r>
    </w:p>
    <w:p w:rsidR="00844160" w:rsidRDefault="00844160" w:rsidP="00844160">
      <w:pPr>
        <w:pStyle w:val="Lijstalinea"/>
        <w:rPr>
          <w:sz w:val="28"/>
          <w:lang w:val="en-US"/>
        </w:rPr>
      </w:pPr>
    </w:p>
    <w:p w:rsidR="00844160" w:rsidRDefault="00844160" w:rsidP="00844160">
      <w:pPr>
        <w:pStyle w:val="Lijstalinea"/>
        <w:numPr>
          <w:ilvl w:val="0"/>
          <w:numId w:val="8"/>
        </w:numPr>
        <w:rPr>
          <w:sz w:val="28"/>
          <w:lang w:val="en-US"/>
        </w:rPr>
      </w:pPr>
      <w:r w:rsidRPr="00844160">
        <w:rPr>
          <w:sz w:val="28"/>
          <w:lang w:val="en-US"/>
        </w:rPr>
        <w:lastRenderedPageBreak/>
        <w:t>Public Sector Employment and International Labor Rights: The International Labor Organization on Public Sector Workers</w:t>
      </w:r>
      <w:r>
        <w:rPr>
          <w:sz w:val="28"/>
          <w:lang w:val="en-US"/>
        </w:rPr>
        <w:t xml:space="preserve"> </w:t>
      </w:r>
      <w:r w:rsidRPr="00844160">
        <w:rPr>
          <w:sz w:val="28"/>
          <w:lang w:val="en-US"/>
        </w:rPr>
        <w:t>Susan Kang in Global Encyclopedia of Public Administration, Public Policy, and Governance (2018)</w:t>
      </w:r>
      <w:r w:rsidRPr="00844160">
        <w:rPr>
          <w:sz w:val="28"/>
          <w:lang w:val="en-US"/>
        </w:rPr>
        <w:br/>
      </w:r>
    </w:p>
    <w:p w:rsidR="00844160" w:rsidRPr="00844160" w:rsidRDefault="00844160" w:rsidP="00844160">
      <w:pPr>
        <w:ind w:left="360"/>
        <w:rPr>
          <w:sz w:val="28"/>
          <w:lang w:val="nl-BE"/>
        </w:rPr>
      </w:pPr>
      <w:r w:rsidRPr="00844160">
        <w:rPr>
          <w:sz w:val="28"/>
          <w:lang w:val="nl-BE"/>
        </w:rPr>
        <w:t xml:space="preserve">Gezocht via science direct ( 208.642 resultaten) </w:t>
      </w:r>
    </w:p>
    <w:p w:rsidR="009712BC" w:rsidRDefault="00844160" w:rsidP="00844160">
      <w:pPr>
        <w:pStyle w:val="Lijstalinea"/>
        <w:numPr>
          <w:ilvl w:val="0"/>
          <w:numId w:val="9"/>
        </w:numPr>
        <w:rPr>
          <w:sz w:val="28"/>
          <w:lang w:val="en-US"/>
        </w:rPr>
      </w:pPr>
      <w:r w:rsidRPr="00844160">
        <w:rPr>
          <w:sz w:val="28"/>
          <w:lang w:val="en-US"/>
        </w:rPr>
        <w:t>International Labor Organization (ILO) Encyclopedia of Toxicology (Third Edition), 2014, Pages 1075-1076</w:t>
      </w:r>
      <w:r w:rsidR="009712BC" w:rsidRPr="00844160">
        <w:rPr>
          <w:sz w:val="28"/>
          <w:lang w:val="en-US"/>
        </w:rPr>
        <w:br/>
      </w:r>
    </w:p>
    <w:p w:rsidR="00D85724" w:rsidRDefault="00844160" w:rsidP="00844160">
      <w:pPr>
        <w:rPr>
          <w:sz w:val="28"/>
          <w:lang w:val="nl-BE"/>
        </w:rPr>
      </w:pPr>
      <w:bookmarkStart w:id="36" w:name="_Toc532763947"/>
      <w:r w:rsidRPr="00D85724">
        <w:rPr>
          <w:rStyle w:val="Kop1Char"/>
          <w:lang w:val="nl-BE"/>
        </w:rPr>
        <w:t>3.4.6 E-artikels uit kranten, week-of maandbladen, magazines.</w:t>
      </w:r>
      <w:bookmarkEnd w:id="36"/>
      <w:r>
        <w:rPr>
          <w:sz w:val="28"/>
          <w:lang w:val="nl-BE"/>
        </w:rPr>
        <w:br/>
        <w:t>woord</w:t>
      </w:r>
      <w:r w:rsidRPr="00844160">
        <w:rPr>
          <w:sz w:val="28"/>
          <w:lang w:val="nl-BE"/>
        </w:rPr>
        <w:sym w:font="Wingdings" w:char="F0E0"/>
      </w:r>
      <w:r>
        <w:rPr>
          <w:sz w:val="28"/>
          <w:lang w:val="nl-BE"/>
        </w:rPr>
        <w:t xml:space="preserve"> beroepsorganisatie </w:t>
      </w:r>
      <w:r>
        <w:rPr>
          <w:sz w:val="28"/>
          <w:lang w:val="nl-BE"/>
        </w:rPr>
        <w:br/>
        <w:t xml:space="preserve">gezocht via gopress academic </w:t>
      </w:r>
    </w:p>
    <w:p w:rsidR="00D85724" w:rsidRDefault="00D85724" w:rsidP="00D85724">
      <w:pPr>
        <w:pStyle w:val="Lijstalinea"/>
        <w:numPr>
          <w:ilvl w:val="0"/>
          <w:numId w:val="9"/>
        </w:numPr>
        <w:rPr>
          <w:sz w:val="28"/>
          <w:lang w:val="nl-BE"/>
        </w:rPr>
      </w:pPr>
      <w:r w:rsidRPr="00D85724">
        <w:rPr>
          <w:sz w:val="28"/>
          <w:lang w:val="nl-BE"/>
        </w:rPr>
        <w:t>Economie op volle toeren, bedrijfswinsten pieken: 'Nu is het aan de werknemers” Het Nieuwsblad*, Do. 29 Nov. 2018, Pagina 8</w:t>
      </w:r>
    </w:p>
    <w:p w:rsidR="00D85724" w:rsidRDefault="00D85724" w:rsidP="00D85724">
      <w:pPr>
        <w:pStyle w:val="Lijstalinea"/>
        <w:numPr>
          <w:ilvl w:val="0"/>
          <w:numId w:val="9"/>
        </w:numPr>
        <w:rPr>
          <w:sz w:val="28"/>
          <w:lang w:val="nl-BE"/>
        </w:rPr>
      </w:pPr>
      <w:r w:rsidRPr="00D85724">
        <w:rPr>
          <w:sz w:val="28"/>
          <w:lang w:val="nl-BE"/>
        </w:rPr>
        <w:t>Hoogste loonindexering in jaren: voor wie geldt dat? En wat met de andere werknemers?Het Nieuwsblad +,</w:t>
      </w:r>
      <w:r>
        <w:rPr>
          <w:sz w:val="28"/>
          <w:lang w:val="nl-BE"/>
        </w:rPr>
        <w:t xml:space="preserve"> </w:t>
      </w:r>
      <w:r w:rsidRPr="00D85724">
        <w:rPr>
          <w:sz w:val="28"/>
          <w:lang w:val="nl-BE"/>
        </w:rPr>
        <w:t>Wo. 28 Nov. 2018, Pagina 0</w:t>
      </w:r>
    </w:p>
    <w:p w:rsidR="00D85724" w:rsidRDefault="00D85724" w:rsidP="00D85724">
      <w:pPr>
        <w:pStyle w:val="Lijstalinea"/>
        <w:numPr>
          <w:ilvl w:val="0"/>
          <w:numId w:val="9"/>
        </w:numPr>
        <w:rPr>
          <w:sz w:val="28"/>
          <w:lang w:val="nl-BE"/>
        </w:rPr>
      </w:pPr>
      <w:r w:rsidRPr="00D85724">
        <w:rPr>
          <w:sz w:val="28"/>
          <w:lang w:val="nl-BE"/>
        </w:rPr>
        <w:t>2,17% meer loon voor kwart van bediendenGazet van Antwerpen*,</w:t>
      </w:r>
      <w:r>
        <w:rPr>
          <w:sz w:val="28"/>
          <w:lang w:val="nl-BE"/>
        </w:rPr>
        <w:t xml:space="preserve"> </w:t>
      </w:r>
      <w:r w:rsidRPr="00D85724">
        <w:rPr>
          <w:sz w:val="28"/>
          <w:lang w:val="nl-BE"/>
        </w:rPr>
        <w:t>Wo. 28 Nov. 2018, Pagina 30</w:t>
      </w:r>
    </w:p>
    <w:p w:rsidR="00D85724" w:rsidRDefault="00D85724" w:rsidP="00D85724">
      <w:pPr>
        <w:rPr>
          <w:sz w:val="28"/>
          <w:lang w:val="nl-BE"/>
        </w:rPr>
      </w:pPr>
      <w:bookmarkStart w:id="37" w:name="_Toc532763948"/>
      <w:r w:rsidRPr="00BC5F52">
        <w:rPr>
          <w:rStyle w:val="Kop1Char"/>
        </w:rPr>
        <w:t>3.4.7 internet algemeen</w:t>
      </w:r>
      <w:bookmarkEnd w:id="37"/>
      <w:r>
        <w:rPr>
          <w:sz w:val="28"/>
          <w:lang w:val="nl-BE"/>
        </w:rPr>
        <w:t xml:space="preserve"> </w:t>
      </w:r>
      <w:r w:rsidR="00BC5F52">
        <w:rPr>
          <w:sz w:val="28"/>
          <w:lang w:val="nl-BE"/>
        </w:rPr>
        <w:br/>
        <w:t>naam auteur</w:t>
      </w:r>
      <w:r w:rsidR="00BC5F52" w:rsidRPr="00BC5F52">
        <w:rPr>
          <w:sz w:val="28"/>
          <w:lang w:val="nl-BE"/>
        </w:rPr>
        <w:sym w:font="Wingdings" w:char="F0E0"/>
      </w:r>
      <w:r w:rsidR="00BC5F52">
        <w:rPr>
          <w:sz w:val="28"/>
          <w:lang w:val="nl-BE"/>
        </w:rPr>
        <w:t xml:space="preserve"> Steven Dhondt</w:t>
      </w:r>
      <w:r w:rsidR="00BC5F52">
        <w:rPr>
          <w:sz w:val="28"/>
          <w:lang w:val="nl-BE"/>
        </w:rPr>
        <w:br/>
        <w:t xml:space="preserve">gevonden via google books ( 6.800 resultaten) </w:t>
      </w:r>
    </w:p>
    <w:p w:rsidR="00BC5F52" w:rsidRDefault="00BC5F52" w:rsidP="00D85724">
      <w:pPr>
        <w:rPr>
          <w:sz w:val="28"/>
          <w:lang w:val="nl-BE"/>
        </w:rPr>
      </w:pPr>
      <w:r>
        <w:rPr>
          <w:sz w:val="28"/>
          <w:lang w:val="nl-BE"/>
        </w:rPr>
        <w:t xml:space="preserve">Ik heb een boek gevonden met de naam; </w:t>
      </w:r>
      <w:r w:rsidRPr="00BC5F52">
        <w:rPr>
          <w:sz w:val="28"/>
          <w:lang w:val="nl-BE"/>
        </w:rPr>
        <w:t>Systemische netwerken van organisaties: symbiotische samenwerking in de zeteltoelevering in de auto-industrie</w:t>
      </w:r>
      <w:r>
        <w:rPr>
          <w:sz w:val="28"/>
          <w:lang w:val="nl-BE"/>
        </w:rPr>
        <w:t xml:space="preserve">. </w:t>
      </w:r>
    </w:p>
    <w:p w:rsidR="00BC5F52" w:rsidRDefault="00BC5F52" w:rsidP="00BC5F52">
      <w:pPr>
        <w:rPr>
          <w:sz w:val="28"/>
          <w:lang w:val="nl-BE"/>
        </w:rPr>
      </w:pPr>
      <w:r>
        <w:rPr>
          <w:sz w:val="28"/>
          <w:lang w:val="nl-BE"/>
        </w:rPr>
        <w:t xml:space="preserve">Ik kreeg alleen de bibliografische informatie , de websites waar het boek te koop is en een afbeelding van de voorkant van het boek. </w:t>
      </w:r>
    </w:p>
    <w:p w:rsidR="00BC5F52" w:rsidRDefault="00BC5F52" w:rsidP="00BC5F52">
      <w:pPr>
        <w:rPr>
          <w:sz w:val="28"/>
          <w:lang w:val="nl-BE"/>
        </w:rPr>
      </w:pPr>
      <w:bookmarkStart w:id="38" w:name="_Toc532763949"/>
      <w:r w:rsidRPr="00BC5F52">
        <w:rPr>
          <w:rStyle w:val="Kop1Char"/>
        </w:rPr>
        <w:t>3.4.8 beeldmateriaal</w:t>
      </w:r>
      <w:bookmarkEnd w:id="38"/>
      <w:r>
        <w:rPr>
          <w:sz w:val="28"/>
          <w:lang w:val="nl-BE"/>
        </w:rPr>
        <w:t xml:space="preserve"> </w:t>
      </w:r>
      <w:r>
        <w:rPr>
          <w:sz w:val="28"/>
          <w:lang w:val="nl-BE"/>
        </w:rPr>
        <w:br/>
        <w:t>woord</w:t>
      </w:r>
      <w:r w:rsidRPr="00BC5F52">
        <w:rPr>
          <w:sz w:val="28"/>
          <w:lang w:val="nl-BE"/>
        </w:rPr>
        <w:sym w:font="Wingdings" w:char="F0E0"/>
      </w:r>
      <w:r>
        <w:rPr>
          <w:sz w:val="28"/>
          <w:lang w:val="nl-BE"/>
        </w:rPr>
        <w:t xml:space="preserve"> arbeidsorganisatie </w:t>
      </w:r>
      <w:r>
        <w:rPr>
          <w:sz w:val="28"/>
          <w:lang w:val="nl-BE"/>
        </w:rPr>
        <w:br/>
        <w:t xml:space="preserve">gezocht via Limo(7 resultaten) </w:t>
      </w:r>
    </w:p>
    <w:p w:rsidR="00BC5F52" w:rsidRDefault="00BC5F52" w:rsidP="00BC5F52">
      <w:pPr>
        <w:pStyle w:val="Lijstalinea"/>
        <w:numPr>
          <w:ilvl w:val="0"/>
          <w:numId w:val="11"/>
        </w:numPr>
        <w:rPr>
          <w:sz w:val="28"/>
          <w:lang w:val="nl-BE"/>
        </w:rPr>
      </w:pPr>
      <w:r w:rsidRPr="00BC5F52">
        <w:rPr>
          <w:sz w:val="28"/>
          <w:lang w:val="nl-BE"/>
        </w:rPr>
        <w:t>Robots, een las()tpost?: Technologische innovatie op de werkvloer</w:t>
      </w:r>
      <w:r>
        <w:rPr>
          <w:sz w:val="28"/>
          <w:lang w:val="nl-BE"/>
        </w:rPr>
        <w:t xml:space="preserve"> </w:t>
      </w:r>
      <w:r w:rsidRPr="00BC5F52">
        <w:rPr>
          <w:sz w:val="28"/>
          <w:lang w:val="nl-BE"/>
        </w:rPr>
        <w:t>1988</w:t>
      </w:r>
      <w:r>
        <w:rPr>
          <w:sz w:val="28"/>
          <w:lang w:val="nl-BE"/>
        </w:rPr>
        <w:t xml:space="preserve"> </w:t>
      </w:r>
    </w:p>
    <w:p w:rsidR="00BC5F52" w:rsidRDefault="00BC5F52" w:rsidP="00BC5F52">
      <w:pPr>
        <w:pStyle w:val="Lijstalinea"/>
        <w:numPr>
          <w:ilvl w:val="0"/>
          <w:numId w:val="11"/>
        </w:numPr>
        <w:rPr>
          <w:sz w:val="28"/>
          <w:lang w:val="nl-BE"/>
        </w:rPr>
      </w:pPr>
      <w:r>
        <w:rPr>
          <w:sz w:val="28"/>
          <w:lang w:val="nl-BE"/>
        </w:rPr>
        <w:t xml:space="preserve">Kantoorwerk </w:t>
      </w:r>
      <w:r w:rsidRPr="00BC5F52">
        <w:rPr>
          <w:sz w:val="28"/>
          <w:lang w:val="nl-BE"/>
        </w:rPr>
        <w:t>De Meyer, Jean</w:t>
      </w:r>
      <w:r>
        <w:rPr>
          <w:sz w:val="28"/>
          <w:lang w:val="nl-BE"/>
        </w:rPr>
        <w:t xml:space="preserve"> </w:t>
      </w:r>
      <w:r w:rsidRPr="00BC5F52">
        <w:rPr>
          <w:sz w:val="28"/>
          <w:lang w:val="nl-BE"/>
        </w:rPr>
        <w:t>S.l. : Lhoir [prod.], 1991</w:t>
      </w:r>
    </w:p>
    <w:p w:rsidR="00BC5F52" w:rsidRDefault="00BC5F52" w:rsidP="00BC5F52">
      <w:pPr>
        <w:pStyle w:val="Lijstalinea"/>
        <w:numPr>
          <w:ilvl w:val="0"/>
          <w:numId w:val="11"/>
        </w:numPr>
        <w:rPr>
          <w:sz w:val="28"/>
          <w:lang w:val="nl-BE"/>
        </w:rPr>
      </w:pPr>
      <w:r w:rsidRPr="00BC5F52">
        <w:rPr>
          <w:sz w:val="28"/>
          <w:lang w:val="nl-BE"/>
        </w:rPr>
        <w:t>Soepel werken</w:t>
      </w:r>
      <w:r>
        <w:rPr>
          <w:sz w:val="28"/>
          <w:lang w:val="nl-BE"/>
        </w:rPr>
        <w:t xml:space="preserve"> </w:t>
      </w:r>
      <w:r w:rsidRPr="00BC5F52">
        <w:rPr>
          <w:sz w:val="28"/>
          <w:lang w:val="nl-BE"/>
        </w:rPr>
        <w:t>BRT (Producer</w:t>
      </w:r>
      <w:r>
        <w:rPr>
          <w:sz w:val="28"/>
          <w:lang w:val="nl-BE"/>
        </w:rPr>
        <w:t>)</w:t>
      </w:r>
    </w:p>
    <w:p w:rsidR="00C501E3" w:rsidRDefault="00C501E3" w:rsidP="00C501E3">
      <w:pPr>
        <w:pStyle w:val="Lijstalinea"/>
        <w:rPr>
          <w:sz w:val="28"/>
          <w:lang w:val="nl-BE"/>
        </w:rPr>
      </w:pPr>
    </w:p>
    <w:p w:rsidR="00C501E3" w:rsidRDefault="00C501E3" w:rsidP="00C501E3">
      <w:pPr>
        <w:jc w:val="center"/>
        <w:rPr>
          <w:sz w:val="52"/>
          <w:szCs w:val="52"/>
          <w:lang w:val="nl-BE"/>
        </w:rPr>
      </w:pPr>
      <w:r>
        <w:rPr>
          <w:lang w:val="nl-BE"/>
        </w:rPr>
        <w:br w:type="page"/>
      </w:r>
      <w:r>
        <w:rPr>
          <w:lang w:val="nl-BE"/>
        </w:rPr>
        <w:lastRenderedPageBreak/>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p>
    <w:p w:rsidR="00C501E3" w:rsidRDefault="00C501E3" w:rsidP="00C501E3">
      <w:pPr>
        <w:jc w:val="center"/>
        <w:rPr>
          <w:sz w:val="52"/>
          <w:szCs w:val="52"/>
          <w:lang w:val="nl-BE"/>
        </w:rPr>
      </w:pPr>
    </w:p>
    <w:p w:rsidR="00C501E3" w:rsidRPr="00C501E3" w:rsidRDefault="00C501E3" w:rsidP="00C501E3">
      <w:pPr>
        <w:jc w:val="center"/>
        <w:rPr>
          <w:lang w:val="nl-BE"/>
        </w:rPr>
      </w:pPr>
      <w:r w:rsidRPr="00C501E3">
        <w:rPr>
          <w:sz w:val="52"/>
          <w:szCs w:val="52"/>
          <w:lang w:val="nl-BE"/>
        </w:rPr>
        <w:t>Stap 4: contextualiseren</w:t>
      </w:r>
      <w:r>
        <w:rPr>
          <w:sz w:val="52"/>
          <w:szCs w:val="52"/>
          <w:lang w:val="nl-BE"/>
        </w:rPr>
        <w:br/>
      </w:r>
      <w:r>
        <w:rPr>
          <w:sz w:val="52"/>
          <w:szCs w:val="52"/>
          <w:lang w:val="nl-BE"/>
        </w:rPr>
        <w:br/>
      </w:r>
    </w:p>
    <w:p w:rsidR="00C501E3" w:rsidRDefault="00C501E3" w:rsidP="00D85724">
      <w:pPr>
        <w:rPr>
          <w:rStyle w:val="Kop1Char"/>
        </w:rPr>
      </w:pPr>
    </w:p>
    <w:p w:rsidR="00C501E3" w:rsidRDefault="00C501E3" w:rsidP="00D85724">
      <w:pPr>
        <w:rPr>
          <w:rStyle w:val="Kop1Char"/>
        </w:rPr>
      </w:pPr>
    </w:p>
    <w:p w:rsidR="00C501E3" w:rsidRDefault="00C501E3" w:rsidP="00D85724">
      <w:pPr>
        <w:rPr>
          <w:rStyle w:val="Kop1Char"/>
        </w:rPr>
      </w:pPr>
    </w:p>
    <w:p w:rsidR="00C501E3" w:rsidRDefault="00C501E3" w:rsidP="00D85724">
      <w:pPr>
        <w:rPr>
          <w:rStyle w:val="Kop1Char"/>
        </w:rPr>
      </w:pPr>
    </w:p>
    <w:p w:rsidR="00C501E3" w:rsidRDefault="00C501E3" w:rsidP="00D85724">
      <w:pPr>
        <w:rPr>
          <w:rStyle w:val="Kop1Char"/>
        </w:rPr>
      </w:pPr>
    </w:p>
    <w:p w:rsidR="00C501E3" w:rsidRDefault="00C501E3" w:rsidP="00D85724">
      <w:pPr>
        <w:rPr>
          <w:rStyle w:val="Kop1Char"/>
        </w:rPr>
      </w:pPr>
    </w:p>
    <w:p w:rsidR="00C501E3" w:rsidRDefault="00C501E3" w:rsidP="00D85724">
      <w:pPr>
        <w:rPr>
          <w:rStyle w:val="Kop1Char"/>
        </w:rPr>
      </w:pPr>
    </w:p>
    <w:p w:rsidR="00C501E3" w:rsidRDefault="00C501E3" w:rsidP="00D85724">
      <w:pPr>
        <w:rPr>
          <w:rStyle w:val="Kop1Char"/>
        </w:rPr>
      </w:pPr>
    </w:p>
    <w:p w:rsidR="00C501E3" w:rsidRDefault="00C501E3" w:rsidP="00D85724">
      <w:pPr>
        <w:rPr>
          <w:rStyle w:val="Kop1Char"/>
        </w:rPr>
      </w:pPr>
    </w:p>
    <w:p w:rsidR="00BC5F52" w:rsidRDefault="00C501E3" w:rsidP="00D85724">
      <w:pPr>
        <w:rPr>
          <w:sz w:val="28"/>
          <w:lang w:val="nl-BE"/>
        </w:rPr>
      </w:pPr>
      <w:bookmarkStart w:id="39" w:name="_Toc532763950"/>
      <w:r>
        <w:rPr>
          <w:rStyle w:val="Kop1Char"/>
        </w:rPr>
        <w:lastRenderedPageBreak/>
        <w:t>4</w:t>
      </w:r>
      <w:r w:rsidR="00BC5F52" w:rsidRPr="00BC5F52">
        <w:rPr>
          <w:rStyle w:val="Kop1Char"/>
        </w:rPr>
        <w:t xml:space="preserve">.1 </w:t>
      </w:r>
      <w:r w:rsidR="00BC5F52" w:rsidRPr="00BC5F52">
        <w:rPr>
          <w:rStyle w:val="Kop1Char"/>
          <w:lang w:val="nl-BE"/>
        </w:rPr>
        <w:t xml:space="preserve"> Organisaties (hulp- of dienstverlening)</w:t>
      </w:r>
      <w:bookmarkEnd w:id="39"/>
      <w:r w:rsidR="00BC5F52">
        <w:rPr>
          <w:sz w:val="28"/>
          <w:lang w:val="nl-BE"/>
        </w:rPr>
        <w:br/>
        <w:t xml:space="preserve">ik zocht het woord arbeidsorganisatie op de sociale kaart maar het had geen resultaten. Daarna zocht ik naar beroepsorganisatie en vond 6 resultaten. Ik focuste mij op de Vlaamse Beroepsorganisatie voor vroedvrouwen </w:t>
      </w:r>
    </w:p>
    <w:p w:rsidR="00BC5F52" w:rsidRDefault="005874BD" w:rsidP="00D85724">
      <w:pPr>
        <w:rPr>
          <w:sz w:val="28"/>
          <w:lang w:val="nl-BE"/>
        </w:rPr>
      </w:pPr>
      <w:hyperlink r:id="rId32" w:history="1">
        <w:r w:rsidR="00BC5F52" w:rsidRPr="004F742C">
          <w:rPr>
            <w:rStyle w:val="Hyperlink"/>
            <w:sz w:val="28"/>
            <w:lang w:val="nl-BE"/>
          </w:rPr>
          <w:t>http://www.vroedvrouwen.be/nl</w:t>
        </w:r>
      </w:hyperlink>
      <w:r w:rsidR="00BC5F52">
        <w:rPr>
          <w:sz w:val="28"/>
          <w:lang w:val="nl-BE"/>
        </w:rPr>
        <w:t xml:space="preserve"> </w:t>
      </w:r>
    </w:p>
    <w:p w:rsidR="00514177" w:rsidRPr="00514177" w:rsidRDefault="00514177" w:rsidP="00514177">
      <w:pPr>
        <w:rPr>
          <w:sz w:val="28"/>
          <w:lang w:val="nl-BE"/>
        </w:rPr>
      </w:pPr>
      <w:r w:rsidRPr="00514177">
        <w:rPr>
          <w:sz w:val="28"/>
          <w:lang w:val="nl-BE"/>
        </w:rPr>
        <w:t xml:space="preserve">Als we naar de website surfen, komen we op een kleurrijke pagina met veel links. De website is overzichtelijk en je kan alles gemakkelijk terugvinden.  Je kan je inloggen en hierdoor nog meer informatie opzoeken. Er is een zoekbalk aanwezig en je kan zelf een tabel invullen en zo zoeken naar vroedvrouwen in de buurt, die eventueel aan huis kunnen komen. Als ik een beetje naar onder scrol zie ik aan de zijkant een tabel met de komende activiteiten die je kan doen, de datum staat erbij en het adres is ook vermeld. Er is ook een link aanwezig voor de warmste week. Op de website zijn er 3 hoofdtakken; toekomstige ouders, vroedvrouwen en studenten-vroedvrouwen. Het is dus vooral voor die personen bedoeld. Ik klikte eens op de tak van toekomstige ouders en kreeg een pagina met veel advies over de vroedvrouw zelf, de postnatale zorg, nuttige linken, folder en filmpjes,… alle informatie die toekomstige ouders dus nodig hebben. </w:t>
      </w:r>
    </w:p>
    <w:p w:rsidR="00514177" w:rsidRPr="00514177" w:rsidRDefault="00514177" w:rsidP="00514177">
      <w:pPr>
        <w:rPr>
          <w:sz w:val="28"/>
          <w:lang w:val="nl-BE"/>
        </w:rPr>
      </w:pPr>
      <w:r w:rsidRPr="00514177">
        <w:rPr>
          <w:sz w:val="28"/>
          <w:lang w:val="nl-BE"/>
        </w:rPr>
        <w:t xml:space="preserve">Bovenaan de pagina staan er 4 links: </w:t>
      </w:r>
    </w:p>
    <w:p w:rsidR="00514177" w:rsidRPr="00514177" w:rsidRDefault="00514177" w:rsidP="00514177">
      <w:pPr>
        <w:rPr>
          <w:sz w:val="28"/>
          <w:lang w:val="nl-BE"/>
        </w:rPr>
      </w:pPr>
      <w:r w:rsidRPr="00514177">
        <w:rPr>
          <w:sz w:val="28"/>
          <w:lang w:val="nl-BE"/>
        </w:rPr>
        <w:t xml:space="preserve">1. Over ons </w:t>
      </w:r>
    </w:p>
    <w:p w:rsidR="00514177" w:rsidRPr="00514177" w:rsidRDefault="00514177" w:rsidP="00514177">
      <w:pPr>
        <w:rPr>
          <w:sz w:val="28"/>
          <w:lang w:val="nl-BE"/>
        </w:rPr>
      </w:pPr>
      <w:r w:rsidRPr="00514177">
        <w:rPr>
          <w:sz w:val="28"/>
          <w:lang w:val="nl-BE"/>
        </w:rPr>
        <w:t xml:space="preserve">2. Werkgroepen </w:t>
      </w:r>
    </w:p>
    <w:p w:rsidR="00514177" w:rsidRPr="00514177" w:rsidRDefault="00514177" w:rsidP="00514177">
      <w:pPr>
        <w:rPr>
          <w:sz w:val="28"/>
          <w:lang w:val="nl-BE"/>
        </w:rPr>
      </w:pPr>
      <w:r w:rsidRPr="00514177">
        <w:rPr>
          <w:sz w:val="28"/>
          <w:lang w:val="nl-BE"/>
        </w:rPr>
        <w:t xml:space="preserve">3. Lidmaatschap </w:t>
      </w:r>
    </w:p>
    <w:p w:rsidR="00514177" w:rsidRPr="00514177" w:rsidRDefault="00514177" w:rsidP="00514177">
      <w:pPr>
        <w:rPr>
          <w:sz w:val="28"/>
          <w:lang w:val="nl-BE"/>
        </w:rPr>
      </w:pPr>
      <w:r w:rsidRPr="00514177">
        <w:rPr>
          <w:sz w:val="28"/>
          <w:lang w:val="nl-BE"/>
        </w:rPr>
        <w:t xml:space="preserve">4. Contact </w:t>
      </w:r>
    </w:p>
    <w:p w:rsidR="00514177" w:rsidRPr="00514177" w:rsidRDefault="00514177" w:rsidP="00514177">
      <w:pPr>
        <w:rPr>
          <w:sz w:val="28"/>
          <w:lang w:val="nl-BE"/>
        </w:rPr>
      </w:pPr>
      <w:r w:rsidRPr="00514177">
        <w:rPr>
          <w:sz w:val="28"/>
          <w:lang w:val="nl-BE"/>
        </w:rPr>
        <w:t xml:space="preserve">Ik klikte eens op ‘over ons’ en daarin vond ik uitleg over de geschiedenis, hun beleidsplan, dingen in de media, hun nieuwsbrieven,… </w:t>
      </w:r>
    </w:p>
    <w:p w:rsidR="00514177" w:rsidRPr="00514177" w:rsidRDefault="00514177" w:rsidP="00514177">
      <w:pPr>
        <w:rPr>
          <w:sz w:val="28"/>
          <w:lang w:val="nl-BE"/>
        </w:rPr>
      </w:pPr>
      <w:r w:rsidRPr="00514177">
        <w:rPr>
          <w:sz w:val="28"/>
          <w:lang w:val="nl-BE"/>
        </w:rPr>
        <w:t xml:space="preserve">De organisatie heeft ook een locatie in Antwerpen. </w:t>
      </w:r>
    </w:p>
    <w:p w:rsidR="00514177" w:rsidRPr="00514177" w:rsidRDefault="00514177" w:rsidP="00514177">
      <w:pPr>
        <w:rPr>
          <w:sz w:val="28"/>
          <w:lang w:val="nl-BE"/>
        </w:rPr>
      </w:pPr>
      <w:r w:rsidRPr="00514177">
        <w:rPr>
          <w:sz w:val="28"/>
          <w:lang w:val="nl-BE"/>
        </w:rPr>
        <w:t xml:space="preserve">adres: Haantjeslei 185-01 2018 Antwerpen </w:t>
      </w:r>
    </w:p>
    <w:p w:rsidR="00514177" w:rsidRPr="00514177" w:rsidRDefault="00514177" w:rsidP="00514177">
      <w:pPr>
        <w:rPr>
          <w:sz w:val="28"/>
          <w:lang w:val="nl-BE"/>
        </w:rPr>
      </w:pPr>
      <w:r w:rsidRPr="00514177">
        <w:rPr>
          <w:sz w:val="28"/>
          <w:lang w:val="nl-BE"/>
        </w:rPr>
        <w:t>openingsuren: van maandag tot vrijdag van 9u00 tot 16u00</w:t>
      </w:r>
    </w:p>
    <w:p w:rsidR="00514177" w:rsidRPr="00514177" w:rsidRDefault="00514177" w:rsidP="00514177">
      <w:pPr>
        <w:rPr>
          <w:sz w:val="28"/>
          <w:lang w:val="nl-BE"/>
        </w:rPr>
      </w:pPr>
      <w:r w:rsidRPr="00514177">
        <w:rPr>
          <w:sz w:val="28"/>
          <w:lang w:val="nl-BE"/>
        </w:rPr>
        <w:t xml:space="preserve">Op de website staat ook een link naar hun eigen tijdschrift dat ze maken. Er staat geen specifieke link naar hun tijdschrift zelf maar geven gewoon informatie over hoe en wanneer ze vergaderen, wat er allemaal instaat en ook een e-mail adres als je geïnteresseerd ben om zelf een artikel te schrijven. </w:t>
      </w:r>
    </w:p>
    <w:p w:rsidR="00BC5F52" w:rsidRPr="00BC5F52" w:rsidRDefault="00514177" w:rsidP="00514177">
      <w:pPr>
        <w:rPr>
          <w:sz w:val="28"/>
          <w:lang w:val="nl-BE"/>
        </w:rPr>
      </w:pPr>
      <w:r w:rsidRPr="00514177">
        <w:rPr>
          <w:sz w:val="28"/>
          <w:lang w:val="nl-BE"/>
        </w:rPr>
        <w:lastRenderedPageBreak/>
        <w:t xml:space="preserve">Als ik naar beneden scrol op de pagina krijg opnieuw allemaal links. 1 van die links is Disclaimer &amp; Privacy, daarin staat dat alles wat op de pagina staat qua informatie regelmatig wordt bijgevuld zonder enige kennis. Dit is al een bewijs dat de informatie op de pagina soms niet 100% kan kloppen, ook staat er verder dat je zelf informatie kan bijvoegen maar je eerst toestemming moet vragen om bv hyperlinks bij te voegen. Je kan dit doen door toestemming te vragen aan het  secretariaat van de VBOV vzw, Haantjeslei 185-01, 2018 Antwerpen. Het is een kleurrijke website waar je alles snel terug vindt, 100% betrouwbaar is hij niet maar hij is in zekere mate betrouwbaar.  </w:t>
      </w:r>
      <w:r>
        <w:rPr>
          <w:rStyle w:val="Voetnootmarkering"/>
          <w:sz w:val="28"/>
          <w:lang w:val="nl-BE"/>
        </w:rPr>
        <w:footnoteReference w:id="1"/>
      </w:r>
    </w:p>
    <w:p w:rsidR="008B5D8E" w:rsidRDefault="008B5D8E" w:rsidP="00487923">
      <w:pPr>
        <w:pStyle w:val="Kop1"/>
        <w:rPr>
          <w:lang w:val="nl-BE"/>
        </w:rPr>
      </w:pPr>
      <w:bookmarkStart w:id="40" w:name="_Toc532763951"/>
      <w:r>
        <w:rPr>
          <w:lang w:val="nl-BE"/>
        </w:rPr>
        <w:t xml:space="preserve">4.2 </w:t>
      </w:r>
      <w:r w:rsidRPr="008B5D8E">
        <w:rPr>
          <w:lang w:val="nl-BE"/>
        </w:rPr>
        <w:t xml:space="preserve"> Juridische documenten</w:t>
      </w:r>
      <w:bookmarkEnd w:id="40"/>
      <w:r>
        <w:rPr>
          <w:lang w:val="nl-BE"/>
        </w:rPr>
        <w:t xml:space="preserve"> </w:t>
      </w:r>
    </w:p>
    <w:p w:rsidR="00487923" w:rsidRDefault="00487923" w:rsidP="00D85724">
      <w:pPr>
        <w:rPr>
          <w:sz w:val="28"/>
          <w:lang w:val="nl-BE"/>
        </w:rPr>
      </w:pPr>
      <w:r>
        <w:rPr>
          <w:sz w:val="28"/>
          <w:lang w:val="nl-BE"/>
        </w:rPr>
        <w:t xml:space="preserve">Via : </w:t>
      </w:r>
      <w:hyperlink r:id="rId33" w:history="1">
        <w:r w:rsidRPr="004F742C">
          <w:rPr>
            <w:rStyle w:val="Hyperlink"/>
            <w:sz w:val="28"/>
            <w:lang w:val="nl-BE"/>
          </w:rPr>
          <w:t>https://codex.vlaanderen.be/</w:t>
        </w:r>
      </w:hyperlink>
    </w:p>
    <w:p w:rsidR="00487923" w:rsidRDefault="00487923" w:rsidP="00D85724">
      <w:pPr>
        <w:rPr>
          <w:sz w:val="28"/>
          <w:lang w:val="nl-BE"/>
        </w:rPr>
      </w:pPr>
      <w:r>
        <w:rPr>
          <w:sz w:val="28"/>
          <w:lang w:val="nl-BE"/>
        </w:rPr>
        <w:t xml:space="preserve">Ik zocht het woord arbeidsorganisatie op en vond  55 artikels en 46 documenten. </w:t>
      </w:r>
    </w:p>
    <w:p w:rsidR="00487923" w:rsidRDefault="00487923" w:rsidP="00487923">
      <w:pPr>
        <w:pStyle w:val="Lijstalinea"/>
        <w:numPr>
          <w:ilvl w:val="0"/>
          <w:numId w:val="12"/>
        </w:numPr>
        <w:rPr>
          <w:sz w:val="28"/>
          <w:lang w:val="nl-BE"/>
        </w:rPr>
      </w:pPr>
      <w:r w:rsidRPr="00487923">
        <w:rPr>
          <w:sz w:val="28"/>
          <w:lang w:val="nl-BE"/>
        </w:rPr>
        <w:t>Besluit van de Vlaamse Regering houdende de minimale voorwaarden voor de personeelsformatie, de rechtspositieregeling en het mandaatstelsel van het gemeentepersoneel en het provinciepersoneel en houdende enkele bepalingen betreffende de rechtspositie van de secretaris en de ontvanger van de openbare centra voor maatschappelijk welzijn (B.S.24/12/2007)</w:t>
      </w:r>
    </w:p>
    <w:p w:rsidR="00487923" w:rsidRDefault="00487923" w:rsidP="00487923">
      <w:pPr>
        <w:pStyle w:val="Lijstalinea"/>
        <w:numPr>
          <w:ilvl w:val="0"/>
          <w:numId w:val="12"/>
        </w:numPr>
        <w:rPr>
          <w:sz w:val="28"/>
          <w:lang w:val="nl-BE"/>
        </w:rPr>
      </w:pPr>
      <w:r w:rsidRPr="00487923">
        <w:rPr>
          <w:sz w:val="28"/>
          <w:lang w:val="nl-BE"/>
        </w:rPr>
        <w:t>Koninklijk Besluit tot bevordering van de arbeidsmogelijkheden, de kwaliteit van de arbeidsvoorwaarden of de organisatie van de arbeid van oudere werknemers in het kader van het Ervaringsfonds (B.S.01/08/2006)</w:t>
      </w:r>
    </w:p>
    <w:p w:rsidR="00487923" w:rsidRDefault="00487923" w:rsidP="00487923">
      <w:pPr>
        <w:pStyle w:val="Lijstalinea"/>
        <w:numPr>
          <w:ilvl w:val="0"/>
          <w:numId w:val="12"/>
        </w:numPr>
        <w:rPr>
          <w:sz w:val="28"/>
          <w:lang w:val="nl-BE"/>
        </w:rPr>
      </w:pPr>
      <w:r w:rsidRPr="00487923">
        <w:rPr>
          <w:sz w:val="28"/>
          <w:lang w:val="nl-BE"/>
        </w:rPr>
        <w:t>Decreet houdende instemming met het Verdrag nr. 174 betreffende de voorkoming van zware industriële ongevallen, aangenomen door de algemene vergadering van de Internationale Arbeidsorganisatie in Genève op 22 juni 1993 (B.S.12/04/2002)</w:t>
      </w:r>
    </w:p>
    <w:p w:rsidR="00487923" w:rsidRDefault="00487923" w:rsidP="00487923">
      <w:pPr>
        <w:pStyle w:val="Lijstalinea"/>
        <w:numPr>
          <w:ilvl w:val="0"/>
          <w:numId w:val="12"/>
        </w:numPr>
        <w:rPr>
          <w:sz w:val="28"/>
          <w:lang w:val="nl-BE"/>
        </w:rPr>
      </w:pPr>
      <w:r w:rsidRPr="00487923">
        <w:rPr>
          <w:sz w:val="28"/>
          <w:lang w:val="nl-BE"/>
        </w:rPr>
        <w:t>Besluit van de Vlaamse Regering tot vaststelling van de criteria, de voorwaarden en de nadere regelen volgens welke subsidies worden verleend met betrekking tot het VESOC-actieplan 2001 ter bevordering van de werkgelegenheid van ouderen (B.S.11/01/2002)</w:t>
      </w:r>
    </w:p>
    <w:p w:rsidR="00487923" w:rsidRDefault="00146279" w:rsidP="00146279">
      <w:pPr>
        <w:pStyle w:val="Lijstalinea"/>
        <w:numPr>
          <w:ilvl w:val="0"/>
          <w:numId w:val="12"/>
        </w:numPr>
        <w:rPr>
          <w:sz w:val="28"/>
          <w:lang w:val="nl-BE"/>
        </w:rPr>
      </w:pPr>
      <w:r w:rsidRPr="00146279">
        <w:rPr>
          <w:sz w:val="28"/>
          <w:lang w:val="nl-BE"/>
        </w:rPr>
        <w:t>Wet Herstelwet houdende sociale bepalingen (B.S.24/01/1985)</w:t>
      </w:r>
    </w:p>
    <w:p w:rsidR="00146279" w:rsidRDefault="00146279" w:rsidP="00146279">
      <w:pPr>
        <w:pStyle w:val="Kop1"/>
        <w:rPr>
          <w:lang w:val="nl-BE"/>
        </w:rPr>
      </w:pPr>
      <w:bookmarkStart w:id="41" w:name="_Toc532763952"/>
      <w:r>
        <w:rPr>
          <w:lang w:val="nl-BE"/>
        </w:rPr>
        <w:lastRenderedPageBreak/>
        <w:t xml:space="preserve">4.3 </w:t>
      </w:r>
      <w:r w:rsidRPr="00146279">
        <w:rPr>
          <w:lang w:val="nl-BE"/>
        </w:rPr>
        <w:t>De maatschappelijke context : politiek / beleid / visie / middenveld groeperingen</w:t>
      </w:r>
      <w:bookmarkEnd w:id="41"/>
      <w:r>
        <w:rPr>
          <w:lang w:val="nl-BE"/>
        </w:rPr>
        <w:t xml:space="preserve"> </w:t>
      </w:r>
    </w:p>
    <w:p w:rsidR="00146279" w:rsidRDefault="00146279" w:rsidP="00146279">
      <w:pPr>
        <w:rPr>
          <w:sz w:val="28"/>
          <w:lang w:val="nl-BE"/>
        </w:rPr>
      </w:pPr>
      <w:r w:rsidRPr="00146279">
        <w:rPr>
          <w:sz w:val="28"/>
          <w:lang w:val="nl-BE"/>
        </w:rPr>
        <w:t>Sinds 2013 vindt 'Het Nieuwe Werken' zijn ingang in het beleid van de Vlaamse overhei</w:t>
      </w:r>
      <w:r>
        <w:rPr>
          <w:sz w:val="28"/>
          <w:lang w:val="nl-BE"/>
        </w:rPr>
        <w:t xml:space="preserve">d. </w:t>
      </w:r>
      <w:r w:rsidRPr="00146279">
        <w:rPr>
          <w:sz w:val="28"/>
          <w:lang w:val="nl-BE"/>
        </w:rPr>
        <w:t xml:space="preserve">Het Nieuwe Werken is een arbeidsorganisatieconcept. Het beantwoordt de vraag hoe personeelsleden van de Vlaamse overheid - in toenemende mate pure kenniswerkers die plaats- en tijdsonafhankelijk kunnen en mogen werken - optimaal kunnen functioneren in een digitale netwerkmaatschappij om zo een optimaal dienstenniveau </w:t>
      </w:r>
      <w:r>
        <w:rPr>
          <w:sz w:val="28"/>
          <w:lang w:val="nl-BE"/>
        </w:rPr>
        <w:t xml:space="preserve">te behalen voor al hun klanten. </w:t>
      </w:r>
      <w:r w:rsidRPr="00146279">
        <w:rPr>
          <w:sz w:val="28"/>
          <w:lang w:val="nl-BE"/>
        </w:rPr>
        <w:t>Het Nieuwe Werken is in die zin een continu aanpassingsproces gebaseerd op de afstemming tussen de fysieke werkomgeving, een efficiënt ICT-en informatiebeheer en een stimulerend HR-beleid (ook wel eens respectievelijk de Bricks, de Bytes en de Behaviour genoemd).</w:t>
      </w:r>
      <w:r w:rsidR="00B43A98">
        <w:rPr>
          <w:sz w:val="28"/>
          <w:lang w:val="nl-BE"/>
        </w:rPr>
        <w:t xml:space="preserve"> </w:t>
      </w:r>
    </w:p>
    <w:p w:rsidR="00B43A98" w:rsidRDefault="00B43A98" w:rsidP="005328CF">
      <w:pPr>
        <w:pStyle w:val="Kop1"/>
        <w:rPr>
          <w:lang w:val="nl-BE"/>
        </w:rPr>
      </w:pPr>
      <w:bookmarkStart w:id="42" w:name="_Toc532763953"/>
      <w:r>
        <w:rPr>
          <w:lang w:val="nl-BE"/>
        </w:rPr>
        <w:t>4.4 statistieken</w:t>
      </w:r>
      <w:bookmarkEnd w:id="42"/>
      <w:r>
        <w:rPr>
          <w:lang w:val="nl-BE"/>
        </w:rPr>
        <w:t xml:space="preserve"> </w:t>
      </w:r>
    </w:p>
    <w:p w:rsidR="006F441B" w:rsidRDefault="005328CF" w:rsidP="00146279">
      <w:pPr>
        <w:rPr>
          <w:sz w:val="28"/>
          <w:lang w:val="nl-BE"/>
        </w:rPr>
      </w:pPr>
      <w:r>
        <w:rPr>
          <w:sz w:val="28"/>
          <w:lang w:val="nl-BE"/>
        </w:rPr>
        <w:t>Ik zocht eerst in google, statistieken van arbeidsorganisatie maar ik vond niets. Daarna zocht ik arbeidsorganisatie in cijfers</w:t>
      </w:r>
      <w:r w:rsidR="006B7D8F">
        <w:rPr>
          <w:sz w:val="28"/>
          <w:lang w:val="nl-BE"/>
        </w:rPr>
        <w:t xml:space="preserve"> en vond iets over de arbeidsmarkt in het jaar 2050 op de website </w:t>
      </w:r>
      <w:hyperlink r:id="rId34" w:history="1">
        <w:r w:rsidR="006B7D8F" w:rsidRPr="00CB7823">
          <w:rPr>
            <w:rStyle w:val="Hyperlink"/>
            <w:sz w:val="28"/>
            <w:lang w:val="nl-BE"/>
          </w:rPr>
          <w:t>www.werk.be</w:t>
        </w:r>
      </w:hyperlink>
      <w:r w:rsidR="006B7D8F">
        <w:rPr>
          <w:sz w:val="28"/>
          <w:lang w:val="nl-BE"/>
        </w:rPr>
        <w:t xml:space="preserve"> bij de link cijfers en onderzoek. Ik kreeg een document met heel veel statistieken over onderwerpen zoals innovatie en arbeidsorganisatie , arbeidsmarkt, internationale context,… onderwerpen die ergens wel bij mijn hoofdthema liggen. </w:t>
      </w:r>
    </w:p>
    <w:p w:rsidR="005F57BC" w:rsidRDefault="006F441B" w:rsidP="005F57BC">
      <w:pPr>
        <w:rPr>
          <w:sz w:val="28"/>
          <w:lang w:val="nl-BE"/>
        </w:rPr>
      </w:pPr>
      <w:r w:rsidRPr="00055908">
        <w:rPr>
          <w:b/>
          <w:sz w:val="28"/>
          <w:lang w:val="nl-BE"/>
        </w:rPr>
        <w:t xml:space="preserve">Statistiek </w:t>
      </w:r>
      <w:r w:rsidR="00F24A06" w:rsidRPr="00055908">
        <w:rPr>
          <w:b/>
          <w:sz w:val="28"/>
          <w:lang w:val="nl-BE"/>
        </w:rPr>
        <w:t>1</w:t>
      </w:r>
      <w:r w:rsidR="00F24A06">
        <w:rPr>
          <w:sz w:val="28"/>
          <w:lang w:val="nl-BE"/>
        </w:rPr>
        <w:t xml:space="preserve"> </w:t>
      </w:r>
      <w:r w:rsidR="00F24A06">
        <w:rPr>
          <w:sz w:val="28"/>
          <w:lang w:val="nl-BE"/>
        </w:rPr>
        <w:br/>
        <w:t xml:space="preserve">het onderwerp is uittrede uit de arbeidsmarkt, de doelgroep ligt voor volwassenen tussen 50 en 60 plussers, de cijfers zijn verzameld </w:t>
      </w:r>
      <w:r w:rsidR="005F57BC">
        <w:rPr>
          <w:sz w:val="28"/>
          <w:lang w:val="nl-BE"/>
        </w:rPr>
        <w:t xml:space="preserve">tussen het jaar 1985 en 2018 de cijfers gaan wel tot het jaar 2050 maar dat is gebaseerd op de score van het land Zweden. </w:t>
      </w:r>
      <w:r w:rsidR="005F57BC">
        <w:rPr>
          <w:sz w:val="28"/>
          <w:lang w:val="nl-BE"/>
        </w:rPr>
        <w:br/>
        <w:t xml:space="preserve">bron: </w:t>
      </w:r>
      <w:r w:rsidR="005F57BC" w:rsidRPr="005F57BC">
        <w:rPr>
          <w:sz w:val="28"/>
          <w:lang w:val="nl-BE"/>
        </w:rPr>
        <w:t>Algemene Directie Statistiek – Statistics Belgium EAK, Eurostat LFS, FB</w:t>
      </w:r>
      <w:r w:rsidR="005F57BC">
        <w:rPr>
          <w:sz w:val="28"/>
          <w:lang w:val="nl-BE"/>
        </w:rPr>
        <w:t xml:space="preserve">P, HERMREG (Bewerking Steunpunt </w:t>
      </w:r>
      <w:r w:rsidR="005F57BC" w:rsidRPr="005F57BC">
        <w:rPr>
          <w:sz w:val="28"/>
          <w:lang w:val="nl-BE"/>
        </w:rPr>
        <w:t>Werk)</w:t>
      </w:r>
    </w:p>
    <w:p w:rsidR="005F57BC" w:rsidRDefault="005F57BC" w:rsidP="00146279">
      <w:pPr>
        <w:rPr>
          <w:sz w:val="28"/>
          <w:lang w:val="nl-BE"/>
        </w:rPr>
      </w:pPr>
      <w:r w:rsidRPr="00055908">
        <w:rPr>
          <w:b/>
          <w:sz w:val="28"/>
          <w:lang w:val="nl-BE"/>
        </w:rPr>
        <w:t>Statistiek 2</w:t>
      </w:r>
      <w:r>
        <w:rPr>
          <w:sz w:val="28"/>
          <w:lang w:val="nl-BE"/>
        </w:rPr>
        <w:t xml:space="preserve"> </w:t>
      </w:r>
      <w:r>
        <w:rPr>
          <w:sz w:val="28"/>
          <w:lang w:val="nl-BE"/>
        </w:rPr>
        <w:br/>
        <w:t xml:space="preserve">het onderwerp is flexibele arbeidsvormen, de doelgroep zijn de arbeiders en de zelfstandigen, de cijfers zijn verzameld tussen het jaar 1983 en 2015. </w:t>
      </w:r>
      <w:r>
        <w:rPr>
          <w:sz w:val="28"/>
          <w:lang w:val="nl-BE"/>
        </w:rPr>
        <w:br/>
        <w:t xml:space="preserve">bron: </w:t>
      </w:r>
      <w:r w:rsidRPr="005F57BC">
        <w:rPr>
          <w:sz w:val="28"/>
          <w:lang w:val="nl-BE"/>
        </w:rPr>
        <w:t>Algemene Directie Statistiek - Statistics Belgium EAK (Bewerking Steunpunt Werk)</w:t>
      </w:r>
      <w:r>
        <w:rPr>
          <w:sz w:val="28"/>
          <w:lang w:val="nl-BE"/>
        </w:rPr>
        <w:t xml:space="preserve"> </w:t>
      </w:r>
    </w:p>
    <w:p w:rsidR="005F57BC" w:rsidRDefault="005F57BC" w:rsidP="00146279">
      <w:pPr>
        <w:rPr>
          <w:sz w:val="28"/>
          <w:lang w:val="nl-BE"/>
        </w:rPr>
      </w:pPr>
      <w:r w:rsidRPr="00055908">
        <w:rPr>
          <w:b/>
          <w:sz w:val="28"/>
          <w:lang w:val="nl-BE"/>
        </w:rPr>
        <w:t>Statistiek 3</w:t>
      </w:r>
      <w:r>
        <w:rPr>
          <w:sz w:val="28"/>
          <w:lang w:val="nl-BE"/>
        </w:rPr>
        <w:t xml:space="preserve"> </w:t>
      </w:r>
      <w:r w:rsidR="00055908">
        <w:rPr>
          <w:sz w:val="28"/>
          <w:lang w:val="nl-BE"/>
        </w:rPr>
        <w:br/>
        <w:t xml:space="preserve">het onderwerp is </w:t>
      </w:r>
      <w:r w:rsidR="00055908" w:rsidRPr="00055908">
        <w:rPr>
          <w:sz w:val="28"/>
          <w:lang w:val="nl-BE"/>
        </w:rPr>
        <w:t>Jobanciënniteit</w:t>
      </w:r>
      <w:r w:rsidR="00055908">
        <w:rPr>
          <w:sz w:val="28"/>
          <w:lang w:val="nl-BE"/>
        </w:rPr>
        <w:t xml:space="preserve"> , de doelgroep zijn de mensen tussen 15 en 64 jaar, de cijfers zijn verzameld tussen het jaar 1992 en 2015 </w:t>
      </w:r>
      <w:r w:rsidR="00055908">
        <w:rPr>
          <w:sz w:val="28"/>
          <w:lang w:val="nl-BE"/>
        </w:rPr>
        <w:br/>
        <w:t xml:space="preserve">bron: </w:t>
      </w:r>
      <w:r w:rsidR="00055908" w:rsidRPr="00055908">
        <w:rPr>
          <w:sz w:val="28"/>
          <w:lang w:val="nl-BE"/>
        </w:rPr>
        <w:t xml:space="preserve">Algemene Directie Statistiek – Statistics Belgium EAK, Eurostat LFS </w:t>
      </w:r>
    </w:p>
    <w:p w:rsidR="00055908" w:rsidRDefault="00055908" w:rsidP="00146279">
      <w:pPr>
        <w:rPr>
          <w:sz w:val="28"/>
          <w:lang w:val="nl-BE"/>
        </w:rPr>
      </w:pPr>
      <w:r w:rsidRPr="00055908">
        <w:rPr>
          <w:noProof/>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9525</wp:posOffset>
            </wp:positionV>
            <wp:extent cx="5761781" cy="2847975"/>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6885" cy="28504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val="nl-BE"/>
        </w:rPr>
        <w:drawing>
          <wp:inline distT="0" distB="0" distL="0" distR="0" wp14:anchorId="5645FCF4">
            <wp:extent cx="5800090" cy="2894965"/>
            <wp:effectExtent l="0" t="0" r="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0090" cy="2894965"/>
                    </a:xfrm>
                    <a:prstGeom prst="rect">
                      <a:avLst/>
                    </a:prstGeom>
                    <a:noFill/>
                  </pic:spPr>
                </pic:pic>
              </a:graphicData>
            </a:graphic>
          </wp:inline>
        </w:drawing>
      </w:r>
    </w:p>
    <w:p w:rsidR="00886989" w:rsidRDefault="00886989" w:rsidP="00146279">
      <w:pPr>
        <w:rPr>
          <w:sz w:val="28"/>
          <w:lang w:val="nl-BE"/>
        </w:rPr>
      </w:pPr>
      <w:r w:rsidRPr="00886989">
        <w:rPr>
          <w:sz w:val="28"/>
          <w:lang w:val="nl-BE"/>
        </w:rPr>
        <w:t>Evolutie van de jongerenactiviteitsgraad (15-24 jaar) (Vlaams gewest, 1983-2015, projectie 2016-2050)</w:t>
      </w:r>
      <w:r>
        <w:rPr>
          <w:sz w:val="28"/>
          <w:lang w:val="nl-BE"/>
        </w:rPr>
        <w:t xml:space="preserve"> </w:t>
      </w:r>
    </w:p>
    <w:p w:rsidR="00886989" w:rsidRPr="00886989" w:rsidRDefault="00886989" w:rsidP="00886989">
      <w:pPr>
        <w:rPr>
          <w:sz w:val="28"/>
          <w:lang w:val="nl-BE"/>
        </w:rPr>
      </w:pPr>
      <w:r w:rsidRPr="00886989">
        <w:rPr>
          <w:sz w:val="28"/>
          <w:lang w:val="nl-BE"/>
        </w:rPr>
        <w:t>In Vlaanderen nemen alsmaar meer jongeren deel aan het hoger onderwijs om zo hun arbeidsmarktkansen te verhogen (zie sectie 4). Aangezien jongeren hierdoor gemiddeld later toetreden tot de arbeidsmarkt, heeft dit proces van toenemende onderwijsparticipatie ook een invloed op de arbeidsdeelname van jonge-ren. In 1985 bood 44,8% van alle jongeren (15-24 jaar) zich aan op de arbeidsmarkt, hetzij als werkende, hetzij als werkzoekende (figuur 5). Door onder meer democratisering en hervormingen van het hoger on-derwijs, daalde de activiteitsgraad van Vlaamse jongeren tot 32,8% in 2015. Indien we verder gaan op het elan van de voorbije jaren, dan zou tegen 2050 nog ongeveer 1 op 4 (23,8%) van de 15- tot 24-jarige jonge-ren zich aanbieden op de arbeidsmarkt.</w:t>
      </w:r>
      <w:r>
        <w:rPr>
          <w:sz w:val="28"/>
          <w:lang w:val="nl-BE"/>
        </w:rPr>
        <w:t xml:space="preserve"> </w:t>
      </w:r>
      <w:r w:rsidRPr="00886989">
        <w:rPr>
          <w:sz w:val="28"/>
          <w:lang w:val="nl-BE"/>
        </w:rPr>
        <w:t>Hoe de jongerenactiviteitsgraad in de toekomst zal evolueren is onderhevig aan een aantal factoren zoals ontwikkelingen op vlak van scholarisatie en gemiddelde duurtijd om een diploma te halen. Uit sectie 4 leren we dat het aandeel hooggeschoolde jongeren (25- tot 29-jarigen) het laatste decennium verder is gegroeid, maar tegen een lager groeitempo dan de tien jaar daarvoor. Indien de aanwas van jonge hooggeschoolden in de toekomst zou stilvallen, zou de jongerenactiviteitsgraad een minder dalend patroon kunnen v</w:t>
      </w:r>
      <w:r w:rsidR="00F81262">
        <w:rPr>
          <w:sz w:val="28"/>
          <w:lang w:val="nl-BE"/>
        </w:rPr>
        <w:t xml:space="preserve">ertonen dan in onze projecties. </w:t>
      </w:r>
      <w:r w:rsidRPr="00886989">
        <w:rPr>
          <w:sz w:val="28"/>
          <w:lang w:val="nl-BE"/>
        </w:rPr>
        <w:t>Anderzijds blijkt uit onderzoek van de OESO (2016) dat de duurtijd om een diploma te halen oploopt in Vlaanderen, waardoor jongeren hun intrede tot de arbeidsmarkt net verde</w:t>
      </w:r>
      <w:r w:rsidR="00F81262">
        <w:rPr>
          <w:sz w:val="28"/>
          <w:lang w:val="nl-BE"/>
        </w:rPr>
        <w:t>r zouden kunnen uitstellen. Min</w:t>
      </w:r>
      <w:r w:rsidRPr="00886989">
        <w:rPr>
          <w:sz w:val="28"/>
          <w:lang w:val="nl-BE"/>
        </w:rPr>
        <w:t>der dan de helft van de Vlaamse studenten zou het bachelorsdiploma behale</w:t>
      </w:r>
      <w:r w:rsidR="00514177">
        <w:rPr>
          <w:sz w:val="28"/>
          <w:lang w:val="nl-BE"/>
        </w:rPr>
        <w:t xml:space="preserve">n binnen de beoogde termijn. </w:t>
      </w:r>
    </w:p>
    <w:p w:rsidR="00886989" w:rsidRDefault="00886989" w:rsidP="00146279">
      <w:pPr>
        <w:rPr>
          <w:sz w:val="28"/>
          <w:lang w:val="nl-BE"/>
        </w:rPr>
      </w:pPr>
    </w:p>
    <w:p w:rsidR="00514177" w:rsidRDefault="00514177" w:rsidP="00514177">
      <w:pPr>
        <w:jc w:val="center"/>
        <w:rPr>
          <w:sz w:val="52"/>
          <w:lang w:val="nl-BE"/>
        </w:rPr>
      </w:pPr>
    </w:p>
    <w:p w:rsidR="00514177" w:rsidRDefault="00514177" w:rsidP="00514177">
      <w:pPr>
        <w:jc w:val="center"/>
        <w:rPr>
          <w:sz w:val="52"/>
          <w:lang w:val="nl-BE"/>
        </w:rPr>
      </w:pPr>
    </w:p>
    <w:p w:rsidR="00514177" w:rsidRDefault="00514177" w:rsidP="00514177">
      <w:pPr>
        <w:jc w:val="center"/>
        <w:rPr>
          <w:sz w:val="52"/>
          <w:lang w:val="nl-BE"/>
        </w:rPr>
      </w:pPr>
    </w:p>
    <w:p w:rsidR="00514177" w:rsidRDefault="00514177" w:rsidP="00514177">
      <w:pPr>
        <w:jc w:val="center"/>
        <w:rPr>
          <w:sz w:val="52"/>
          <w:lang w:val="nl-BE"/>
        </w:rPr>
      </w:pPr>
    </w:p>
    <w:p w:rsidR="00514177" w:rsidRDefault="00514177" w:rsidP="00514177">
      <w:pPr>
        <w:jc w:val="center"/>
        <w:rPr>
          <w:sz w:val="52"/>
          <w:lang w:val="nl-BE"/>
        </w:rPr>
      </w:pPr>
    </w:p>
    <w:p w:rsidR="00514177" w:rsidRDefault="00514177" w:rsidP="00514177">
      <w:pPr>
        <w:jc w:val="center"/>
        <w:rPr>
          <w:sz w:val="52"/>
          <w:lang w:val="nl-BE"/>
        </w:rPr>
      </w:pPr>
    </w:p>
    <w:p w:rsidR="00514177" w:rsidRDefault="00514177" w:rsidP="00514177">
      <w:pPr>
        <w:jc w:val="center"/>
        <w:rPr>
          <w:sz w:val="52"/>
          <w:lang w:val="nl-BE"/>
        </w:rPr>
      </w:pPr>
    </w:p>
    <w:p w:rsidR="00920575" w:rsidRPr="00514177" w:rsidRDefault="00920575" w:rsidP="00514177">
      <w:pPr>
        <w:jc w:val="center"/>
        <w:rPr>
          <w:sz w:val="52"/>
          <w:lang w:val="nl-BE"/>
        </w:rPr>
      </w:pPr>
      <w:r w:rsidRPr="00514177">
        <w:rPr>
          <w:sz w:val="52"/>
          <w:lang w:val="nl-BE"/>
        </w:rPr>
        <w:t>Stap 5: Formuleer een persoonlijk besluit over de opdracht</w:t>
      </w:r>
    </w:p>
    <w:p w:rsidR="00514177" w:rsidRDefault="00514177" w:rsidP="00920575">
      <w:pPr>
        <w:pStyle w:val="Kop1"/>
        <w:rPr>
          <w:lang w:val="nl-BE"/>
        </w:rPr>
      </w:pPr>
    </w:p>
    <w:p w:rsidR="00514177" w:rsidRDefault="00514177" w:rsidP="00920575">
      <w:pPr>
        <w:pStyle w:val="Kop1"/>
        <w:rPr>
          <w:lang w:val="nl-BE"/>
        </w:rPr>
      </w:pPr>
    </w:p>
    <w:p w:rsidR="00514177" w:rsidRDefault="00514177" w:rsidP="00920575">
      <w:pPr>
        <w:pStyle w:val="Kop1"/>
        <w:rPr>
          <w:lang w:val="nl-BE"/>
        </w:rPr>
      </w:pPr>
    </w:p>
    <w:p w:rsidR="00514177" w:rsidRDefault="00514177" w:rsidP="00920575">
      <w:pPr>
        <w:pStyle w:val="Kop1"/>
        <w:rPr>
          <w:lang w:val="nl-BE"/>
        </w:rPr>
      </w:pPr>
    </w:p>
    <w:p w:rsidR="00514177" w:rsidRDefault="00514177" w:rsidP="00920575">
      <w:pPr>
        <w:pStyle w:val="Kop1"/>
        <w:rPr>
          <w:lang w:val="nl-BE"/>
        </w:rPr>
      </w:pPr>
    </w:p>
    <w:p w:rsidR="00514177" w:rsidRDefault="00514177" w:rsidP="00920575">
      <w:pPr>
        <w:pStyle w:val="Kop1"/>
        <w:rPr>
          <w:lang w:val="nl-BE"/>
        </w:rPr>
      </w:pPr>
    </w:p>
    <w:p w:rsidR="00514177" w:rsidRDefault="00514177" w:rsidP="00920575">
      <w:pPr>
        <w:pStyle w:val="Kop1"/>
        <w:rPr>
          <w:lang w:val="nl-BE"/>
        </w:rPr>
      </w:pPr>
    </w:p>
    <w:p w:rsidR="00514177" w:rsidRDefault="00514177" w:rsidP="00514177">
      <w:pPr>
        <w:rPr>
          <w:lang w:val="nl-BE"/>
        </w:rPr>
      </w:pPr>
    </w:p>
    <w:p w:rsidR="00514177" w:rsidRDefault="00514177" w:rsidP="00514177">
      <w:pPr>
        <w:rPr>
          <w:lang w:val="nl-BE"/>
        </w:rPr>
      </w:pPr>
    </w:p>
    <w:p w:rsidR="00514177" w:rsidRDefault="00514177" w:rsidP="00514177">
      <w:pPr>
        <w:rPr>
          <w:lang w:val="nl-BE"/>
        </w:rPr>
      </w:pPr>
    </w:p>
    <w:p w:rsidR="00920575" w:rsidRDefault="00920575" w:rsidP="00514177">
      <w:pPr>
        <w:pStyle w:val="Kop1"/>
        <w:rPr>
          <w:lang w:val="nl-BE"/>
        </w:rPr>
      </w:pPr>
      <w:bookmarkStart w:id="43" w:name="_Toc532763954"/>
      <w:r>
        <w:rPr>
          <w:lang w:val="nl-BE"/>
        </w:rPr>
        <w:lastRenderedPageBreak/>
        <w:t>5.1 gevonden info</w:t>
      </w:r>
      <w:bookmarkEnd w:id="43"/>
    </w:p>
    <w:p w:rsidR="006B7D8F" w:rsidRDefault="00244773" w:rsidP="00146279">
      <w:pPr>
        <w:rPr>
          <w:sz w:val="28"/>
          <w:lang w:val="nl-BE"/>
        </w:rPr>
      </w:pPr>
      <w:r>
        <w:rPr>
          <w:sz w:val="28"/>
          <w:lang w:val="nl-BE"/>
        </w:rPr>
        <w:t xml:space="preserve">Ik heb alle info gevonden die ik nodig had, in het begin ging dat niet zo vlot maar na een tijdje ging het allemaal steeds vlotter en vlotter. Ik heb veel gebruik gemaakt van Limo en google. Ik werkte sowieso al veel met google en Limo was iets dat ik nog niet kende, maar dat was heel handig! Ik gebruikte de rest wat minder omdat ik voldoende had met deze 2. De informatie van Limo is zeker betrouwbaar want het komt van wetenschappelijke databanken, boeken, tijdschriften,… google is wel iets minder betrouwbaar. </w:t>
      </w:r>
    </w:p>
    <w:p w:rsidR="00244773" w:rsidRDefault="00244773" w:rsidP="00244773">
      <w:pPr>
        <w:pStyle w:val="Kop1"/>
        <w:rPr>
          <w:lang w:val="nl-BE"/>
        </w:rPr>
      </w:pPr>
      <w:bookmarkStart w:id="44" w:name="_Toc532763955"/>
      <w:r>
        <w:rPr>
          <w:lang w:val="nl-BE"/>
        </w:rPr>
        <w:t>5</w:t>
      </w:r>
      <w:r w:rsidRPr="00244773">
        <w:rPr>
          <w:lang w:val="nl-BE"/>
        </w:rPr>
        <w:t xml:space="preserve">.2 VERLOOP OPDRACHT </w:t>
      </w:r>
      <w:r>
        <w:rPr>
          <w:lang w:val="nl-BE"/>
        </w:rPr>
        <w:t>–</w:t>
      </w:r>
      <w:r w:rsidRPr="00244773">
        <w:rPr>
          <w:lang w:val="nl-BE"/>
        </w:rPr>
        <w:t xml:space="preserve"> VAARDIGHEDEN</w:t>
      </w:r>
      <w:bookmarkEnd w:id="44"/>
    </w:p>
    <w:p w:rsidR="00244773" w:rsidRDefault="00244773" w:rsidP="00244773">
      <w:pPr>
        <w:rPr>
          <w:sz w:val="28"/>
          <w:lang w:val="nl-BE"/>
        </w:rPr>
      </w:pPr>
      <w:r>
        <w:rPr>
          <w:sz w:val="28"/>
          <w:lang w:val="nl-BE"/>
        </w:rPr>
        <w:t>Deze opdracht ik heb eerlijk gezegd overschat. Hij liep verliet niet altijd even vlot en soms vergat ik hem waardoor ik op het einde heb wat moeten doorwerken. Ik heb geleerd dat niet elke website dat ik opendoe moet gebruiken, ik heb in deze opdracht veel verder leren zoeken dan het 1</w:t>
      </w:r>
      <w:r w:rsidRPr="00244773">
        <w:rPr>
          <w:sz w:val="28"/>
          <w:vertAlign w:val="superscript"/>
          <w:lang w:val="nl-BE"/>
        </w:rPr>
        <w:t>e</w:t>
      </w:r>
      <w:r>
        <w:rPr>
          <w:sz w:val="28"/>
          <w:lang w:val="nl-BE"/>
        </w:rPr>
        <w:t xml:space="preserve"> dat google of limo me aanbood. Het uitstel gedrag van taken of studeren zal ik meer op moeten werken, de examens komen er bijna aan en ik zal het niet allemaal mogen uitstellen. Ik was sterk in het werken met Word en ik vond het nog leuk. Dit was een leerrijke opdracht! </w:t>
      </w: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p>
    <w:p w:rsidR="00514177" w:rsidRDefault="00514177" w:rsidP="00244773">
      <w:pPr>
        <w:rPr>
          <w:sz w:val="28"/>
          <w:lang w:val="nl-BE"/>
        </w:rPr>
      </w:pPr>
      <w:r>
        <w:rPr>
          <w:sz w:val="28"/>
          <w:lang w:val="nl-BE"/>
        </w:rPr>
        <w:lastRenderedPageBreak/>
        <w:t xml:space="preserve">Bronnenlijst: </w:t>
      </w:r>
    </w:p>
    <w:p w:rsidR="00514177" w:rsidRPr="00514177" w:rsidRDefault="00514177" w:rsidP="00514177">
      <w:pPr>
        <w:rPr>
          <w:sz w:val="28"/>
          <w:lang w:val="nl-BE"/>
        </w:rPr>
      </w:pPr>
      <w:r w:rsidRPr="00514177">
        <w:rPr>
          <w:sz w:val="28"/>
          <w:lang w:val="nl-BE"/>
        </w:rPr>
        <w:t>1.Aarts, N., Haar, M. ter, &amp; Verhoeven, P. (2012). Samen voor zichzelf. In</w:t>
      </w:r>
    </w:p>
    <w:p w:rsidR="00514177" w:rsidRPr="00514177" w:rsidRDefault="00514177" w:rsidP="00514177">
      <w:pPr>
        <w:rPr>
          <w:sz w:val="28"/>
          <w:lang w:val="nl-BE"/>
        </w:rPr>
      </w:pPr>
      <w:r w:rsidRPr="00514177">
        <w:rPr>
          <w:sz w:val="28"/>
          <w:lang w:val="nl-BE"/>
        </w:rPr>
        <w:t>M&amp;O Tijdschrift voor Management en Organisatie, 66, 4, pp. 70-97.</w:t>
      </w:r>
    </w:p>
    <w:p w:rsidR="00514177" w:rsidRPr="00514177" w:rsidRDefault="00514177" w:rsidP="00514177">
      <w:pPr>
        <w:rPr>
          <w:sz w:val="28"/>
          <w:lang w:val="en-US"/>
        </w:rPr>
      </w:pPr>
      <w:r w:rsidRPr="00514177">
        <w:rPr>
          <w:sz w:val="28"/>
          <w:lang w:val="en-US"/>
        </w:rPr>
        <w:t>2.Andreu, L., Sanchez, I., &amp; Mele, C. (2010). Value co-creation among retailers</w:t>
      </w:r>
    </w:p>
    <w:p w:rsidR="00514177" w:rsidRPr="00514177" w:rsidRDefault="00514177" w:rsidP="00514177">
      <w:pPr>
        <w:rPr>
          <w:sz w:val="28"/>
          <w:lang w:val="en-US"/>
        </w:rPr>
      </w:pPr>
      <w:r w:rsidRPr="00514177">
        <w:rPr>
          <w:sz w:val="28"/>
          <w:lang w:val="en-US"/>
        </w:rPr>
        <w:t>and consumers New insights in to the furniture market. In Journal of Retailing</w:t>
      </w:r>
    </w:p>
    <w:p w:rsidR="00514177" w:rsidRPr="00514177" w:rsidRDefault="00514177" w:rsidP="00514177">
      <w:pPr>
        <w:rPr>
          <w:sz w:val="28"/>
          <w:lang w:val="en-US"/>
        </w:rPr>
      </w:pPr>
      <w:r w:rsidRPr="00514177">
        <w:rPr>
          <w:sz w:val="28"/>
          <w:lang w:val="en-US"/>
        </w:rPr>
        <w:t>and Consumer Services, 17, pp. 241-250.</w:t>
      </w:r>
    </w:p>
    <w:p w:rsidR="00514177" w:rsidRPr="00514177" w:rsidRDefault="00514177" w:rsidP="00514177">
      <w:pPr>
        <w:rPr>
          <w:sz w:val="28"/>
          <w:lang w:val="en-US"/>
        </w:rPr>
      </w:pPr>
      <w:r w:rsidRPr="00514177">
        <w:rPr>
          <w:sz w:val="28"/>
          <w:lang w:val="en-US"/>
        </w:rPr>
        <w:t>3.Banks, J., &amp; Deuze, M. (2009). Co-creative labour. In International Journal</w:t>
      </w:r>
    </w:p>
    <w:p w:rsidR="00514177" w:rsidRPr="00514177" w:rsidRDefault="00514177" w:rsidP="00514177">
      <w:pPr>
        <w:rPr>
          <w:sz w:val="28"/>
          <w:lang w:val="en-US"/>
        </w:rPr>
      </w:pPr>
      <w:r w:rsidRPr="00514177">
        <w:rPr>
          <w:sz w:val="28"/>
          <w:lang w:val="en-US"/>
        </w:rPr>
        <w:t>of Cultural Studies, 12, (5), pp. 49-431.</w:t>
      </w:r>
    </w:p>
    <w:p w:rsidR="00514177" w:rsidRPr="00514177" w:rsidRDefault="00514177" w:rsidP="00514177">
      <w:pPr>
        <w:rPr>
          <w:sz w:val="28"/>
          <w:lang w:val="en-US"/>
        </w:rPr>
      </w:pPr>
      <w:r w:rsidRPr="00514177">
        <w:rPr>
          <w:sz w:val="28"/>
          <w:lang w:val="en-US"/>
        </w:rPr>
        <w:t>4.Bogers, M., Afuah, A., &amp; Bastian, B. (2010). Users as Innovators A Review,</w:t>
      </w:r>
    </w:p>
    <w:p w:rsidR="00514177" w:rsidRPr="00514177" w:rsidRDefault="00514177" w:rsidP="00514177">
      <w:pPr>
        <w:rPr>
          <w:sz w:val="28"/>
          <w:lang w:val="en-US"/>
        </w:rPr>
      </w:pPr>
      <w:r w:rsidRPr="00514177">
        <w:rPr>
          <w:sz w:val="28"/>
          <w:lang w:val="en-US"/>
        </w:rPr>
        <w:t>Critique, and Future Research Directions. In Journal of Management, 36 (4),</w:t>
      </w:r>
    </w:p>
    <w:p w:rsidR="00514177" w:rsidRPr="00514177" w:rsidRDefault="00514177" w:rsidP="00514177">
      <w:pPr>
        <w:rPr>
          <w:sz w:val="28"/>
          <w:lang w:val="en-US"/>
        </w:rPr>
      </w:pPr>
      <w:r w:rsidRPr="00514177">
        <w:rPr>
          <w:sz w:val="28"/>
          <w:lang w:val="en-US"/>
        </w:rPr>
        <w:t>July, pp. 857-875.</w:t>
      </w:r>
    </w:p>
    <w:p w:rsidR="00514177" w:rsidRPr="00514177" w:rsidRDefault="00514177" w:rsidP="00514177">
      <w:pPr>
        <w:rPr>
          <w:sz w:val="28"/>
          <w:lang w:val="en-US"/>
        </w:rPr>
      </w:pPr>
      <w:r w:rsidRPr="00514177">
        <w:rPr>
          <w:sz w:val="28"/>
          <w:lang w:val="en-US"/>
        </w:rPr>
        <w:t>5.Bolton, R., &amp; Saxena-Iyer, S. (2009). Interactive Services A Framework, Synthesis and Research Directions. In Journal of Interactive Marketing, 23, pp.</w:t>
      </w:r>
    </w:p>
    <w:p w:rsidR="00514177" w:rsidRPr="00514177" w:rsidRDefault="00514177" w:rsidP="00514177">
      <w:pPr>
        <w:rPr>
          <w:sz w:val="28"/>
          <w:lang w:val="en-US"/>
        </w:rPr>
      </w:pPr>
      <w:r w:rsidRPr="00514177">
        <w:rPr>
          <w:sz w:val="28"/>
          <w:lang w:val="en-US"/>
        </w:rPr>
        <w:t>91-104.</w:t>
      </w:r>
    </w:p>
    <w:p w:rsidR="00514177" w:rsidRPr="00514177" w:rsidRDefault="00514177" w:rsidP="00514177">
      <w:pPr>
        <w:rPr>
          <w:sz w:val="28"/>
          <w:lang w:val="en-US"/>
        </w:rPr>
      </w:pPr>
      <w:r w:rsidRPr="00514177">
        <w:rPr>
          <w:sz w:val="28"/>
          <w:lang w:val="en-US"/>
        </w:rPr>
        <w:t>6.Christensen, C. (2002). The Innovator’s Dilemma The Revolutionary Book</w:t>
      </w:r>
    </w:p>
    <w:p w:rsidR="00514177" w:rsidRPr="00514177" w:rsidRDefault="00514177" w:rsidP="00514177">
      <w:pPr>
        <w:rPr>
          <w:sz w:val="28"/>
          <w:lang w:val="en-US"/>
        </w:rPr>
      </w:pPr>
      <w:r w:rsidRPr="00514177">
        <w:rPr>
          <w:sz w:val="28"/>
          <w:lang w:val="en-US"/>
        </w:rPr>
        <w:t>that Will Change the Way You Do Business. New York: Collins Business</w:t>
      </w:r>
    </w:p>
    <w:p w:rsidR="00514177" w:rsidRPr="00514177" w:rsidRDefault="00514177" w:rsidP="00514177">
      <w:pPr>
        <w:rPr>
          <w:sz w:val="28"/>
          <w:lang w:val="en-US"/>
        </w:rPr>
      </w:pPr>
      <w:r w:rsidRPr="00514177">
        <w:rPr>
          <w:sz w:val="28"/>
          <w:lang w:val="en-US"/>
        </w:rPr>
        <w:t>Essentials.</w:t>
      </w:r>
    </w:p>
    <w:p w:rsidR="00514177" w:rsidRPr="00514177" w:rsidRDefault="00514177" w:rsidP="00514177">
      <w:pPr>
        <w:rPr>
          <w:sz w:val="28"/>
          <w:lang w:val="en-US"/>
        </w:rPr>
      </w:pPr>
      <w:r w:rsidRPr="00514177">
        <w:rPr>
          <w:sz w:val="28"/>
          <w:lang w:val="en-US"/>
        </w:rPr>
        <w:t>7.Cohen, W.M., &amp; Levinthal, D.A. (1990). Absorptive capacity A new perspective on learning and innovation. In Administrative Science Quarterly, 35, pp. 128-152.</w:t>
      </w:r>
    </w:p>
    <w:p w:rsidR="00514177" w:rsidRPr="00514177" w:rsidRDefault="00514177" w:rsidP="00514177">
      <w:pPr>
        <w:rPr>
          <w:sz w:val="28"/>
          <w:lang w:val="en-US"/>
        </w:rPr>
      </w:pPr>
      <w:r w:rsidRPr="00514177">
        <w:rPr>
          <w:sz w:val="28"/>
          <w:lang w:val="en-US"/>
        </w:rPr>
        <w:t>8.Cova, B., &amp; Dalli, D. (2009). Working consumers the next step in marketing</w:t>
      </w:r>
    </w:p>
    <w:p w:rsidR="00514177" w:rsidRPr="00514177" w:rsidRDefault="00514177" w:rsidP="00514177">
      <w:pPr>
        <w:rPr>
          <w:sz w:val="28"/>
          <w:lang w:val="en-US"/>
        </w:rPr>
      </w:pPr>
      <w:r w:rsidRPr="00514177">
        <w:rPr>
          <w:sz w:val="28"/>
          <w:lang w:val="en-US"/>
        </w:rPr>
        <w:t>theory? In Marketing Theory, 9, (3), pp. 315-339.</w:t>
      </w:r>
    </w:p>
    <w:p w:rsidR="00514177" w:rsidRPr="00514177" w:rsidRDefault="00514177" w:rsidP="00514177">
      <w:pPr>
        <w:rPr>
          <w:sz w:val="28"/>
          <w:lang w:val="en-US"/>
        </w:rPr>
      </w:pPr>
      <w:r w:rsidRPr="00514177">
        <w:rPr>
          <w:sz w:val="28"/>
          <w:lang w:val="nl-BE"/>
        </w:rPr>
        <w:t xml:space="preserve">9.Dijck, J. van, &amp; Nieborg, D. (2009). </w:t>
      </w:r>
      <w:r w:rsidRPr="00514177">
        <w:rPr>
          <w:sz w:val="28"/>
          <w:lang w:val="en-US"/>
        </w:rPr>
        <w:t>Wikinomics and its discontents a critical</w:t>
      </w:r>
    </w:p>
    <w:p w:rsidR="00514177" w:rsidRPr="00514177" w:rsidRDefault="00514177" w:rsidP="00514177">
      <w:pPr>
        <w:rPr>
          <w:sz w:val="28"/>
          <w:lang w:val="en-US"/>
        </w:rPr>
      </w:pPr>
      <w:r w:rsidRPr="00514177">
        <w:rPr>
          <w:sz w:val="28"/>
          <w:lang w:val="en-US"/>
        </w:rPr>
        <w:t>analysis of Web 2.0 business manifestos. In New Media &amp; Society, 11, (4),</w:t>
      </w:r>
    </w:p>
    <w:p w:rsidR="00514177" w:rsidRPr="00514177" w:rsidRDefault="00514177" w:rsidP="00514177">
      <w:pPr>
        <w:rPr>
          <w:sz w:val="28"/>
          <w:lang w:val="en-US"/>
        </w:rPr>
      </w:pPr>
      <w:r w:rsidRPr="00514177">
        <w:rPr>
          <w:sz w:val="28"/>
          <w:lang w:val="en-US"/>
        </w:rPr>
        <w:t>pp. 855-874.</w:t>
      </w:r>
    </w:p>
    <w:p w:rsidR="00514177" w:rsidRPr="00514177" w:rsidRDefault="00514177" w:rsidP="00514177">
      <w:pPr>
        <w:rPr>
          <w:sz w:val="28"/>
          <w:lang w:val="en-US"/>
        </w:rPr>
      </w:pPr>
      <w:r w:rsidRPr="00514177">
        <w:rPr>
          <w:sz w:val="28"/>
          <w:lang w:val="nl-BE"/>
        </w:rPr>
        <w:t xml:space="preserve">10.Dong, B., Evans, K.R., &amp; Zou, S. (2008). </w:t>
      </w:r>
      <w:r w:rsidRPr="00514177">
        <w:rPr>
          <w:sz w:val="28"/>
          <w:lang w:val="en-US"/>
        </w:rPr>
        <w:t>The effects of customer participation</w:t>
      </w:r>
    </w:p>
    <w:p w:rsidR="00514177" w:rsidRPr="00514177" w:rsidRDefault="00514177" w:rsidP="00514177">
      <w:pPr>
        <w:rPr>
          <w:sz w:val="28"/>
          <w:lang w:val="en-US"/>
        </w:rPr>
      </w:pPr>
      <w:r w:rsidRPr="00514177">
        <w:rPr>
          <w:sz w:val="28"/>
          <w:lang w:val="en-US"/>
        </w:rPr>
        <w:t>in co-created service recovery. In Journal of the Academy of Marketing</w:t>
      </w:r>
    </w:p>
    <w:p w:rsidR="00514177" w:rsidRPr="00514177" w:rsidRDefault="00514177" w:rsidP="00514177">
      <w:pPr>
        <w:rPr>
          <w:sz w:val="28"/>
          <w:lang w:val="en-US"/>
        </w:rPr>
      </w:pPr>
      <w:r w:rsidRPr="00514177">
        <w:rPr>
          <w:sz w:val="28"/>
          <w:lang w:val="en-US"/>
        </w:rPr>
        <w:lastRenderedPageBreak/>
        <w:t>Science, 36, pp. 123-137.</w:t>
      </w:r>
    </w:p>
    <w:p w:rsidR="00514177" w:rsidRPr="00514177" w:rsidRDefault="00514177" w:rsidP="00514177">
      <w:pPr>
        <w:rPr>
          <w:sz w:val="28"/>
          <w:lang w:val="en-US"/>
        </w:rPr>
      </w:pPr>
      <w:r w:rsidRPr="00514177">
        <w:rPr>
          <w:sz w:val="28"/>
          <w:lang w:val="en-US"/>
        </w:rPr>
        <w:t>11.Edvardsson, B., Tronvoll, B., &amp; Gruber, T. (2011). Expanding understanding</w:t>
      </w:r>
    </w:p>
    <w:p w:rsidR="00514177" w:rsidRPr="00514177" w:rsidRDefault="00514177" w:rsidP="00514177">
      <w:pPr>
        <w:rPr>
          <w:sz w:val="28"/>
          <w:lang w:val="en-US"/>
        </w:rPr>
      </w:pPr>
      <w:r w:rsidRPr="00514177">
        <w:rPr>
          <w:sz w:val="28"/>
          <w:lang w:val="en-US"/>
        </w:rPr>
        <w:t>of service exchange and value co-creation a social construction approach. In</w:t>
      </w:r>
    </w:p>
    <w:p w:rsidR="00514177" w:rsidRPr="00514177" w:rsidRDefault="00514177" w:rsidP="00514177">
      <w:pPr>
        <w:rPr>
          <w:sz w:val="28"/>
          <w:lang w:val="en-US"/>
        </w:rPr>
      </w:pPr>
      <w:r w:rsidRPr="00514177">
        <w:rPr>
          <w:sz w:val="28"/>
          <w:lang w:val="en-US"/>
        </w:rPr>
        <w:t>Journal of the Academy of Marketing Science, 39, pp. 327-339.</w:t>
      </w:r>
    </w:p>
    <w:p w:rsidR="00514177" w:rsidRPr="00514177" w:rsidRDefault="00514177" w:rsidP="00514177">
      <w:pPr>
        <w:rPr>
          <w:sz w:val="28"/>
          <w:lang w:val="en-US"/>
        </w:rPr>
      </w:pPr>
      <w:r w:rsidRPr="00514177">
        <w:rPr>
          <w:sz w:val="28"/>
          <w:lang w:val="en-US"/>
        </w:rPr>
        <w:t>12.Etgar, M. (2008). A descriptive model of the consumer co-production process. In Journal of the Academy of Marketing Science, 36, pp. 97-108.</w:t>
      </w:r>
    </w:p>
    <w:p w:rsidR="00514177" w:rsidRPr="00514177" w:rsidRDefault="00514177" w:rsidP="00514177">
      <w:pPr>
        <w:rPr>
          <w:sz w:val="28"/>
          <w:lang w:val="en-US"/>
        </w:rPr>
      </w:pPr>
      <w:r w:rsidRPr="00514177">
        <w:rPr>
          <w:sz w:val="28"/>
          <w:lang w:val="en-US"/>
        </w:rPr>
        <w:t>13.Fournier, S., &amp; Avery, J. (2011). The uninvited brand. In Business Horizons,</w:t>
      </w:r>
    </w:p>
    <w:p w:rsidR="00514177" w:rsidRPr="00514177" w:rsidRDefault="00514177" w:rsidP="00514177">
      <w:pPr>
        <w:rPr>
          <w:sz w:val="28"/>
          <w:lang w:val="en-US"/>
        </w:rPr>
      </w:pPr>
      <w:r w:rsidRPr="00514177">
        <w:rPr>
          <w:sz w:val="28"/>
          <w:lang w:val="en-US"/>
        </w:rPr>
        <w:t>875, pp. 1-15.</w:t>
      </w:r>
    </w:p>
    <w:p w:rsidR="00514177" w:rsidRPr="00514177" w:rsidRDefault="00514177" w:rsidP="00514177">
      <w:pPr>
        <w:rPr>
          <w:sz w:val="28"/>
          <w:lang w:val="en-US"/>
        </w:rPr>
      </w:pPr>
      <w:r w:rsidRPr="00514177">
        <w:rPr>
          <w:sz w:val="28"/>
          <w:lang w:val="en-US"/>
        </w:rPr>
        <w:t>14.Füller, J., &amp; Matzler, K. (2007). Virtual – Product Experience and Customer</w:t>
      </w:r>
    </w:p>
    <w:p w:rsidR="00514177" w:rsidRPr="00514177" w:rsidRDefault="00514177" w:rsidP="00514177">
      <w:pPr>
        <w:rPr>
          <w:sz w:val="28"/>
          <w:lang w:val="en-US"/>
        </w:rPr>
      </w:pPr>
      <w:r w:rsidRPr="00514177">
        <w:rPr>
          <w:sz w:val="28"/>
          <w:lang w:val="en-US"/>
        </w:rPr>
        <w:t>Participation – a Chance for Customer Centred, Really New Products. In</w:t>
      </w:r>
    </w:p>
    <w:p w:rsidR="00514177" w:rsidRPr="00514177" w:rsidRDefault="00514177" w:rsidP="00514177">
      <w:pPr>
        <w:rPr>
          <w:sz w:val="28"/>
          <w:lang w:val="en-US"/>
        </w:rPr>
      </w:pPr>
      <w:r w:rsidRPr="00514177">
        <w:rPr>
          <w:sz w:val="28"/>
          <w:lang w:val="en-US"/>
        </w:rPr>
        <w:t>Technovation, 27, (6/7), pp. 378-87.</w:t>
      </w:r>
    </w:p>
    <w:p w:rsidR="00514177" w:rsidRPr="00514177" w:rsidRDefault="00514177" w:rsidP="00514177">
      <w:pPr>
        <w:rPr>
          <w:sz w:val="28"/>
          <w:lang w:val="en-US"/>
        </w:rPr>
      </w:pPr>
      <w:r w:rsidRPr="00514177">
        <w:rPr>
          <w:sz w:val="28"/>
          <w:lang w:val="en-US"/>
        </w:rPr>
        <w:t>15.Füller, J. (2010). Refining virtual co-creation from a consumer perspective. In California Management Review, 52, (2), Winter, pp. 98-122.</w:t>
      </w:r>
    </w:p>
    <w:p w:rsidR="00514177" w:rsidRPr="00514177" w:rsidRDefault="00514177" w:rsidP="00514177">
      <w:pPr>
        <w:rPr>
          <w:sz w:val="28"/>
          <w:lang w:val="en-US"/>
        </w:rPr>
      </w:pPr>
      <w:r w:rsidRPr="00514177">
        <w:rPr>
          <w:sz w:val="28"/>
          <w:lang w:val="en-US"/>
        </w:rPr>
        <w:t>16.Kittur, A., Kraut, R.E. (2008). Harnessing the Wisdom of Crowds in Wikipedia</w:t>
      </w:r>
    </w:p>
    <w:p w:rsidR="00514177" w:rsidRPr="00514177" w:rsidRDefault="00514177" w:rsidP="00514177">
      <w:pPr>
        <w:rPr>
          <w:sz w:val="28"/>
          <w:lang w:val="en-US"/>
        </w:rPr>
      </w:pPr>
      <w:r w:rsidRPr="00514177">
        <w:rPr>
          <w:sz w:val="28"/>
          <w:lang w:val="en-US"/>
        </w:rPr>
        <w:t>Quality Through Coordination. In Proceedings of the 2008 ACM conference</w:t>
      </w:r>
    </w:p>
    <w:p w:rsidR="00514177" w:rsidRPr="00514177" w:rsidRDefault="00514177" w:rsidP="00514177">
      <w:pPr>
        <w:rPr>
          <w:sz w:val="28"/>
          <w:lang w:val="en-US"/>
        </w:rPr>
      </w:pPr>
      <w:r w:rsidRPr="00514177">
        <w:rPr>
          <w:sz w:val="28"/>
          <w:lang w:val="en-US"/>
        </w:rPr>
        <w:t>on Computer supported cooperative work, pp. 37-46.</w:t>
      </w:r>
    </w:p>
    <w:p w:rsidR="00514177" w:rsidRPr="00514177" w:rsidRDefault="00514177" w:rsidP="00514177">
      <w:pPr>
        <w:rPr>
          <w:sz w:val="28"/>
          <w:lang w:val="en-US"/>
        </w:rPr>
      </w:pPr>
      <w:r w:rsidRPr="00514177">
        <w:rPr>
          <w:sz w:val="28"/>
          <w:lang w:val="en-US"/>
        </w:rPr>
        <w:t>17.Kostakos, V. (2009). Is the crowd’s wisdom biased? A quantitative analysis of three online communities. In Adjunct proceedings of IEEE SocialComm,</w:t>
      </w:r>
    </w:p>
    <w:p w:rsidR="00514177" w:rsidRPr="00514177" w:rsidRDefault="00514177" w:rsidP="00514177">
      <w:pPr>
        <w:rPr>
          <w:sz w:val="28"/>
          <w:lang w:val="en-US"/>
        </w:rPr>
      </w:pPr>
      <w:r w:rsidRPr="00514177">
        <w:rPr>
          <w:sz w:val="28"/>
          <w:lang w:val="en-US"/>
        </w:rPr>
        <w:t>International Symposium on Social Intelligence and Networking (SIN09)</w:t>
      </w:r>
    </w:p>
    <w:p w:rsidR="00514177" w:rsidRPr="00514177" w:rsidRDefault="00514177" w:rsidP="00514177">
      <w:pPr>
        <w:rPr>
          <w:sz w:val="28"/>
          <w:lang w:val="en-US"/>
        </w:rPr>
      </w:pPr>
      <w:r w:rsidRPr="00514177">
        <w:rPr>
          <w:sz w:val="28"/>
          <w:lang w:val="en-US"/>
        </w:rPr>
        <w:t>August 29-31. Canada: Vancouver.</w:t>
      </w:r>
    </w:p>
    <w:p w:rsidR="00514177" w:rsidRPr="00514177" w:rsidRDefault="00514177" w:rsidP="00514177">
      <w:pPr>
        <w:rPr>
          <w:sz w:val="28"/>
          <w:lang w:val="en-US"/>
        </w:rPr>
      </w:pPr>
      <w:r w:rsidRPr="00514177">
        <w:rPr>
          <w:sz w:val="28"/>
          <w:lang w:val="en-US"/>
        </w:rPr>
        <w:t>18.Kowalkowski, C. (2011). What does a service-dominant logic really mean for manufacturing firms? In CIRP Journal of Manufacturing Science and Technology,124, pp. 1-8</w:t>
      </w:r>
    </w:p>
    <w:p w:rsidR="00514177" w:rsidRPr="00514177" w:rsidRDefault="00514177" w:rsidP="00514177">
      <w:pPr>
        <w:rPr>
          <w:sz w:val="28"/>
          <w:lang w:val="en-US"/>
        </w:rPr>
      </w:pPr>
      <w:r w:rsidRPr="00514177">
        <w:rPr>
          <w:sz w:val="28"/>
          <w:lang w:val="en-US"/>
        </w:rPr>
        <w:t>19.Kozinets, R.V., Hemetsberger, A., &amp; Schau, H.J. (2008). The Wisdom of Consumer Crowds. Collective Innovation in the Age of Networked Marketing. In Journal of Macromarketing, 28, (4), December, pp. 339-354.</w:t>
      </w:r>
    </w:p>
    <w:p w:rsidR="00514177" w:rsidRPr="00514177" w:rsidRDefault="00514177" w:rsidP="00514177">
      <w:pPr>
        <w:rPr>
          <w:sz w:val="28"/>
          <w:lang w:val="en-US"/>
        </w:rPr>
      </w:pPr>
      <w:r w:rsidRPr="00514177">
        <w:rPr>
          <w:sz w:val="28"/>
          <w:lang w:val="nl-BE"/>
        </w:rPr>
        <w:t xml:space="preserve">20.Kuipers, H., Amelsvoort, P. van, &amp; Kramer, E.-H. (2010). Het nieuwe organiseren. Alternatieven voor de bureaucratie. </w:t>
      </w:r>
      <w:r w:rsidRPr="00514177">
        <w:rPr>
          <w:sz w:val="28"/>
          <w:lang w:val="en-US"/>
        </w:rPr>
        <w:t>Leuven: Acco Uitgeverij, 2010.</w:t>
      </w:r>
    </w:p>
    <w:p w:rsidR="00514177" w:rsidRPr="00514177" w:rsidRDefault="00514177" w:rsidP="00514177">
      <w:pPr>
        <w:rPr>
          <w:sz w:val="28"/>
          <w:lang w:val="en-US"/>
        </w:rPr>
      </w:pPr>
      <w:r w:rsidRPr="00514177">
        <w:rPr>
          <w:sz w:val="28"/>
          <w:lang w:val="en-US"/>
        </w:rPr>
        <w:lastRenderedPageBreak/>
        <w:t>21.Lusch, R.F., &amp; Vargo, S.L. (2006). Service-dominant logic as a foundation for</w:t>
      </w:r>
    </w:p>
    <w:p w:rsidR="00514177" w:rsidRPr="00514177" w:rsidRDefault="00514177" w:rsidP="00514177">
      <w:pPr>
        <w:rPr>
          <w:sz w:val="28"/>
          <w:lang w:val="en-US"/>
        </w:rPr>
      </w:pPr>
      <w:r w:rsidRPr="00514177">
        <w:rPr>
          <w:sz w:val="28"/>
          <w:lang w:val="en-US"/>
        </w:rPr>
        <w:t>general theory. In R.F. Lusch &amp; S.L. Vargo (Eds), The service-dominant logic of</w:t>
      </w:r>
    </w:p>
    <w:p w:rsidR="00514177" w:rsidRPr="00514177" w:rsidRDefault="00514177" w:rsidP="00514177">
      <w:pPr>
        <w:rPr>
          <w:sz w:val="28"/>
          <w:lang w:val="en-US"/>
        </w:rPr>
      </w:pPr>
      <w:r w:rsidRPr="00514177">
        <w:rPr>
          <w:sz w:val="28"/>
          <w:lang w:val="en-US"/>
        </w:rPr>
        <w:t>marketing dialog, debate, and directions. New York: M.E. Sharpe, pp. 406-20.</w:t>
      </w:r>
    </w:p>
    <w:p w:rsidR="00514177" w:rsidRPr="00514177" w:rsidRDefault="00514177" w:rsidP="00514177">
      <w:pPr>
        <w:rPr>
          <w:sz w:val="28"/>
          <w:lang w:val="en-US"/>
        </w:rPr>
      </w:pPr>
      <w:r w:rsidRPr="00514177">
        <w:rPr>
          <w:sz w:val="28"/>
          <w:lang w:val="en-US"/>
        </w:rPr>
        <w:t>22.Mason, W., &amp; Watts, D.J. (2009). Financial Incentives and the ‘Performance</w:t>
      </w:r>
    </w:p>
    <w:p w:rsidR="00514177" w:rsidRPr="00514177" w:rsidRDefault="00514177" w:rsidP="00514177">
      <w:pPr>
        <w:rPr>
          <w:sz w:val="28"/>
          <w:lang w:val="en-US"/>
        </w:rPr>
      </w:pPr>
      <w:r w:rsidRPr="00514177">
        <w:rPr>
          <w:sz w:val="28"/>
          <w:lang w:val="en-US"/>
        </w:rPr>
        <w:t>of Crowds’. In KDD-HCOMP ‘09, June 28.</w:t>
      </w:r>
    </w:p>
    <w:p w:rsidR="00514177" w:rsidRPr="00514177" w:rsidRDefault="00514177" w:rsidP="00514177">
      <w:pPr>
        <w:rPr>
          <w:sz w:val="28"/>
          <w:lang w:val="en-US"/>
        </w:rPr>
      </w:pPr>
      <w:r w:rsidRPr="00514177">
        <w:rPr>
          <w:sz w:val="28"/>
          <w:lang w:val="en-US"/>
        </w:rPr>
        <w:t>23.Möller, K., Rajala, R., &amp; Westerland, M. (2008). Service Innovation Myopia?</w:t>
      </w:r>
    </w:p>
    <w:p w:rsidR="00514177" w:rsidRPr="00514177" w:rsidRDefault="00514177" w:rsidP="00514177">
      <w:pPr>
        <w:rPr>
          <w:sz w:val="28"/>
          <w:lang w:val="en-US"/>
        </w:rPr>
      </w:pPr>
      <w:r w:rsidRPr="00514177">
        <w:rPr>
          <w:sz w:val="28"/>
          <w:lang w:val="en-US"/>
        </w:rPr>
        <w:t>A New Recipe for Client-Provider Value Creation. In California Management</w:t>
      </w:r>
    </w:p>
    <w:p w:rsidR="00514177" w:rsidRPr="00514177" w:rsidRDefault="00514177" w:rsidP="00514177">
      <w:pPr>
        <w:rPr>
          <w:sz w:val="28"/>
          <w:lang w:val="en-US"/>
        </w:rPr>
      </w:pPr>
      <w:r w:rsidRPr="00514177">
        <w:rPr>
          <w:sz w:val="28"/>
          <w:lang w:val="en-US"/>
        </w:rPr>
        <w:t>Review, 50, (3), Spring, pp. 31-45.</w:t>
      </w:r>
    </w:p>
    <w:p w:rsidR="00514177" w:rsidRPr="00514177" w:rsidRDefault="00514177" w:rsidP="00514177">
      <w:pPr>
        <w:rPr>
          <w:sz w:val="28"/>
          <w:lang w:val="en-US"/>
        </w:rPr>
      </w:pPr>
      <w:r w:rsidRPr="00514177">
        <w:rPr>
          <w:sz w:val="28"/>
          <w:lang w:val="en-US"/>
        </w:rPr>
        <w:t>24.Nahapiet, J., &amp; Ghoshal, S. (1998). Social Capital, Intellectual Capital and the Organizational Advantage. In Academy of Management Review, 22, pp.242-266.</w:t>
      </w:r>
    </w:p>
    <w:p w:rsidR="00514177" w:rsidRPr="00514177" w:rsidRDefault="00514177" w:rsidP="00514177">
      <w:pPr>
        <w:rPr>
          <w:sz w:val="28"/>
          <w:lang w:val="en-US"/>
        </w:rPr>
      </w:pPr>
      <w:r w:rsidRPr="00514177">
        <w:rPr>
          <w:sz w:val="28"/>
          <w:lang w:val="en-US"/>
        </w:rPr>
        <w:t>25.Normann, R., &amp; Ramírez, R. (1993). From Value Chain to Value Constellation</w:t>
      </w:r>
    </w:p>
    <w:p w:rsidR="00514177" w:rsidRPr="00514177" w:rsidRDefault="00514177" w:rsidP="00514177">
      <w:pPr>
        <w:rPr>
          <w:sz w:val="28"/>
          <w:lang w:val="en-US"/>
        </w:rPr>
      </w:pPr>
      <w:r w:rsidRPr="00514177">
        <w:rPr>
          <w:sz w:val="28"/>
          <w:lang w:val="en-US"/>
        </w:rPr>
        <w:t>Designing Interactive Strategy. In Harvard Business Review, 71, July/August, pp. 65-77.</w:t>
      </w:r>
    </w:p>
    <w:p w:rsidR="00514177" w:rsidRPr="00514177" w:rsidRDefault="00514177" w:rsidP="00514177">
      <w:pPr>
        <w:rPr>
          <w:sz w:val="28"/>
          <w:lang w:val="en-US"/>
        </w:rPr>
      </w:pPr>
      <w:r w:rsidRPr="00514177">
        <w:rPr>
          <w:sz w:val="28"/>
          <w:lang w:val="en-US"/>
        </w:rPr>
        <w:t>26.Nuttavuthisit, K. (2010). If you can’t beat them, let them join The development of strategies to foster consumers’ co-creative practices. In Business Horizons, 53, pp. 315-324.</w:t>
      </w:r>
    </w:p>
    <w:p w:rsidR="00514177" w:rsidRPr="00514177" w:rsidRDefault="00514177" w:rsidP="00514177">
      <w:pPr>
        <w:rPr>
          <w:sz w:val="28"/>
          <w:lang w:val="en-US"/>
        </w:rPr>
      </w:pPr>
      <w:r w:rsidRPr="00514177">
        <w:rPr>
          <w:sz w:val="28"/>
          <w:lang w:val="en-US"/>
        </w:rPr>
        <w:t>27.Porter, M.E. (1980). Competitive Strategy. New York: The Free Press. Prahalad, C.K., &amp; Ramaswamy, V. (2004). Co-creation experiences the next practice in value creation. In Journal of Interactive Marketing, 18, (3), Summer,</w:t>
      </w:r>
    </w:p>
    <w:p w:rsidR="00514177" w:rsidRPr="00514177" w:rsidRDefault="00514177" w:rsidP="00514177">
      <w:pPr>
        <w:rPr>
          <w:sz w:val="28"/>
          <w:lang w:val="en-US"/>
        </w:rPr>
      </w:pPr>
      <w:r w:rsidRPr="00514177">
        <w:rPr>
          <w:sz w:val="28"/>
          <w:lang w:val="en-US"/>
        </w:rPr>
        <w:t>pp. 5-14.</w:t>
      </w:r>
    </w:p>
    <w:p w:rsidR="00514177" w:rsidRPr="00514177" w:rsidRDefault="00514177" w:rsidP="00514177">
      <w:pPr>
        <w:rPr>
          <w:sz w:val="28"/>
          <w:lang w:val="en-US"/>
        </w:rPr>
      </w:pPr>
      <w:r w:rsidRPr="00514177">
        <w:rPr>
          <w:sz w:val="28"/>
          <w:lang w:val="en-US"/>
        </w:rPr>
        <w:t>28.Prahalad, C.K., Ramaswamy, V., &amp; Venkaratam, S.K. (2000). Consumer</w:t>
      </w:r>
    </w:p>
    <w:p w:rsidR="00514177" w:rsidRPr="00514177" w:rsidRDefault="00514177" w:rsidP="00514177">
      <w:pPr>
        <w:rPr>
          <w:sz w:val="28"/>
          <w:lang w:val="en-US"/>
        </w:rPr>
      </w:pPr>
      <w:r w:rsidRPr="00514177">
        <w:rPr>
          <w:sz w:val="28"/>
          <w:lang w:val="en-US"/>
        </w:rPr>
        <w:t>centricity. In Information Week, April 10, online.</w:t>
      </w:r>
    </w:p>
    <w:p w:rsidR="00514177" w:rsidRPr="00514177" w:rsidRDefault="00514177" w:rsidP="00514177">
      <w:pPr>
        <w:rPr>
          <w:sz w:val="28"/>
          <w:lang w:val="en-US"/>
        </w:rPr>
      </w:pPr>
      <w:r w:rsidRPr="00514177">
        <w:rPr>
          <w:sz w:val="28"/>
          <w:lang w:val="en-US"/>
        </w:rPr>
        <w:t>29.Ramaswamy, V. (2009). Leading the transformation to co-creation of value.</w:t>
      </w:r>
    </w:p>
    <w:p w:rsidR="00514177" w:rsidRPr="00514177" w:rsidRDefault="00514177" w:rsidP="00514177">
      <w:pPr>
        <w:rPr>
          <w:sz w:val="28"/>
          <w:lang w:val="en-US"/>
        </w:rPr>
      </w:pPr>
      <w:r w:rsidRPr="00514177">
        <w:rPr>
          <w:sz w:val="28"/>
          <w:lang w:val="en-US"/>
        </w:rPr>
        <w:t>In Strategy &amp; Leadership, 37, (2), pp. 32-37.</w:t>
      </w:r>
    </w:p>
    <w:p w:rsidR="00514177" w:rsidRPr="00514177" w:rsidRDefault="00514177" w:rsidP="00514177">
      <w:pPr>
        <w:rPr>
          <w:sz w:val="28"/>
          <w:lang w:val="en-US"/>
        </w:rPr>
      </w:pPr>
      <w:r w:rsidRPr="00514177">
        <w:rPr>
          <w:sz w:val="28"/>
          <w:lang w:val="en-US"/>
        </w:rPr>
        <w:t>30.Ramaswamy, V. (2010). It’s about human experiences … and beyond, to cocreation. In Industrial Marketing Management, 06.030, pp. 1-2</w:t>
      </w:r>
    </w:p>
    <w:p w:rsidR="00514177" w:rsidRPr="00514177" w:rsidRDefault="00514177" w:rsidP="00514177">
      <w:pPr>
        <w:rPr>
          <w:sz w:val="28"/>
          <w:lang w:val="en-US"/>
        </w:rPr>
      </w:pPr>
      <w:r w:rsidRPr="00514177">
        <w:rPr>
          <w:sz w:val="28"/>
          <w:lang w:val="en-US"/>
        </w:rPr>
        <w:t>31.Roser, T., &amp; Samson, A. (2009). Co-creation new paths to value. London:</w:t>
      </w:r>
    </w:p>
    <w:p w:rsidR="00514177" w:rsidRPr="00514177" w:rsidRDefault="00514177" w:rsidP="00514177">
      <w:pPr>
        <w:rPr>
          <w:sz w:val="28"/>
          <w:lang w:val="en-US"/>
        </w:rPr>
      </w:pPr>
      <w:r w:rsidRPr="00514177">
        <w:rPr>
          <w:sz w:val="28"/>
          <w:lang w:val="en-US"/>
        </w:rPr>
        <w:t>Promise/LSE Enterprise.</w:t>
      </w:r>
    </w:p>
    <w:p w:rsidR="00514177" w:rsidRPr="00514177" w:rsidRDefault="00514177" w:rsidP="00514177">
      <w:pPr>
        <w:rPr>
          <w:sz w:val="28"/>
          <w:lang w:val="en-US"/>
        </w:rPr>
      </w:pPr>
      <w:r w:rsidRPr="00514177">
        <w:rPr>
          <w:sz w:val="28"/>
          <w:lang w:val="en-US"/>
        </w:rPr>
        <w:lastRenderedPageBreak/>
        <w:t>32.Rowley, J., Kupiec-Teahan, B., &amp; Leeming, E. (2007). Customer community</w:t>
      </w:r>
    </w:p>
    <w:p w:rsidR="00514177" w:rsidRPr="00514177" w:rsidRDefault="00514177" w:rsidP="00514177">
      <w:pPr>
        <w:rPr>
          <w:sz w:val="28"/>
          <w:lang w:val="en-US"/>
        </w:rPr>
      </w:pPr>
      <w:r w:rsidRPr="00514177">
        <w:rPr>
          <w:sz w:val="28"/>
          <w:lang w:val="en-US"/>
        </w:rPr>
        <w:t>and co-creation a case study. In Marketing Intelligence &amp; Planning, 25, (2),</w:t>
      </w:r>
    </w:p>
    <w:p w:rsidR="00514177" w:rsidRPr="00514177" w:rsidRDefault="00514177" w:rsidP="00514177">
      <w:pPr>
        <w:rPr>
          <w:sz w:val="28"/>
          <w:lang w:val="en-US"/>
        </w:rPr>
      </w:pPr>
      <w:r w:rsidRPr="00514177">
        <w:rPr>
          <w:sz w:val="28"/>
          <w:lang w:val="en-US"/>
        </w:rPr>
        <w:t>pp. 136-146.</w:t>
      </w:r>
    </w:p>
    <w:p w:rsidR="00514177" w:rsidRPr="00514177" w:rsidRDefault="00514177" w:rsidP="00514177">
      <w:pPr>
        <w:rPr>
          <w:sz w:val="28"/>
          <w:lang w:val="en-US"/>
        </w:rPr>
      </w:pPr>
      <w:r w:rsidRPr="00514177">
        <w:rPr>
          <w:sz w:val="28"/>
          <w:lang w:val="en-US"/>
        </w:rPr>
        <w:t>33.Surowiecki, J. (2004). The Wisdom of Crowds Why the Many Are Smarter</w:t>
      </w:r>
    </w:p>
    <w:p w:rsidR="00514177" w:rsidRPr="00514177" w:rsidRDefault="00514177" w:rsidP="00514177">
      <w:pPr>
        <w:rPr>
          <w:sz w:val="28"/>
          <w:lang w:val="en-US"/>
        </w:rPr>
      </w:pPr>
      <w:r w:rsidRPr="00514177">
        <w:rPr>
          <w:sz w:val="28"/>
          <w:lang w:val="en-US"/>
        </w:rPr>
        <w:t>Than the Few and How Collective Wisdom Shapes Business, Economies,</w:t>
      </w:r>
    </w:p>
    <w:p w:rsidR="00514177" w:rsidRPr="00514177" w:rsidRDefault="00514177" w:rsidP="00514177">
      <w:pPr>
        <w:rPr>
          <w:sz w:val="28"/>
          <w:lang w:val="en-US"/>
        </w:rPr>
      </w:pPr>
      <w:r w:rsidRPr="00514177">
        <w:rPr>
          <w:sz w:val="28"/>
          <w:lang w:val="en-US"/>
        </w:rPr>
        <w:t>Societies and Nations. New York: Doubleday.</w:t>
      </w:r>
    </w:p>
    <w:p w:rsidR="00514177" w:rsidRPr="00514177" w:rsidRDefault="00514177" w:rsidP="00514177">
      <w:pPr>
        <w:rPr>
          <w:sz w:val="28"/>
          <w:lang w:val="en-US"/>
        </w:rPr>
      </w:pPr>
      <w:r w:rsidRPr="00514177">
        <w:rPr>
          <w:sz w:val="28"/>
          <w:lang w:val="en-US"/>
        </w:rPr>
        <w:t>34.Thijs, N., &amp; Staes, P. (2008). European Primer on Customer Satisfaction</w:t>
      </w:r>
    </w:p>
    <w:p w:rsidR="00514177" w:rsidRPr="00514177" w:rsidRDefault="00514177" w:rsidP="00514177">
      <w:pPr>
        <w:rPr>
          <w:sz w:val="28"/>
          <w:lang w:val="nl-BE"/>
        </w:rPr>
      </w:pPr>
      <w:r w:rsidRPr="00514177">
        <w:rPr>
          <w:sz w:val="28"/>
          <w:lang w:val="nl-BE"/>
        </w:rPr>
        <w:t>Management. Maastricht EIPA/CAF.</w:t>
      </w:r>
    </w:p>
    <w:p w:rsidR="00514177" w:rsidRPr="00514177" w:rsidRDefault="00514177" w:rsidP="00514177">
      <w:pPr>
        <w:rPr>
          <w:sz w:val="28"/>
          <w:lang w:val="nl-BE"/>
        </w:rPr>
      </w:pPr>
      <w:r w:rsidRPr="00514177">
        <w:rPr>
          <w:sz w:val="28"/>
          <w:lang w:val="nl-BE"/>
        </w:rPr>
        <w:t>35.Vaccaro, I.G., Jansen, J.J.P., Van Den Bosch, F.A.J., &amp; Volberda, H.W. (2012).</w:t>
      </w:r>
    </w:p>
    <w:p w:rsidR="00514177" w:rsidRPr="00514177" w:rsidRDefault="00514177" w:rsidP="00514177">
      <w:pPr>
        <w:rPr>
          <w:sz w:val="28"/>
          <w:lang w:val="en-US"/>
        </w:rPr>
      </w:pPr>
      <w:r w:rsidRPr="00514177">
        <w:rPr>
          <w:sz w:val="28"/>
          <w:lang w:val="en-US"/>
        </w:rPr>
        <w:t>Management Innovation and Leadership The Moderating Role of Organizational</w:t>
      </w:r>
    </w:p>
    <w:p w:rsidR="00514177" w:rsidRPr="00514177" w:rsidRDefault="00514177" w:rsidP="00514177">
      <w:pPr>
        <w:rPr>
          <w:sz w:val="28"/>
          <w:lang w:val="en-US"/>
        </w:rPr>
      </w:pPr>
      <w:r w:rsidRPr="00514177">
        <w:rPr>
          <w:sz w:val="28"/>
          <w:lang w:val="en-US"/>
        </w:rPr>
        <w:t>Size. In Journal of Management Studies, 49, (1), January, pp. 28-50.</w:t>
      </w:r>
    </w:p>
    <w:p w:rsidR="00514177" w:rsidRPr="00514177" w:rsidRDefault="00514177" w:rsidP="00514177">
      <w:pPr>
        <w:rPr>
          <w:sz w:val="28"/>
          <w:lang w:val="en-US"/>
        </w:rPr>
      </w:pPr>
      <w:r w:rsidRPr="00514177">
        <w:rPr>
          <w:sz w:val="28"/>
          <w:lang w:val="en-US"/>
        </w:rPr>
        <w:t>36.Vargo, S.L., &amp; Lusch, R.F. (2008a). Service-dominant logic continuing the</w:t>
      </w:r>
    </w:p>
    <w:p w:rsidR="00514177" w:rsidRPr="00514177" w:rsidRDefault="00514177" w:rsidP="00514177">
      <w:pPr>
        <w:rPr>
          <w:sz w:val="28"/>
          <w:lang w:val="en-US"/>
        </w:rPr>
      </w:pPr>
      <w:r w:rsidRPr="00514177">
        <w:rPr>
          <w:sz w:val="28"/>
          <w:lang w:val="en-US"/>
        </w:rPr>
        <w:t>evolution. In Journal of the Academy of Marketing Science, 36,(1), pp. 1-10.</w:t>
      </w:r>
    </w:p>
    <w:p w:rsidR="00514177" w:rsidRPr="00514177" w:rsidRDefault="00514177" w:rsidP="00514177">
      <w:pPr>
        <w:rPr>
          <w:sz w:val="28"/>
          <w:lang w:val="en-US"/>
        </w:rPr>
      </w:pPr>
      <w:r w:rsidRPr="00514177">
        <w:rPr>
          <w:sz w:val="28"/>
          <w:lang w:val="en-US"/>
        </w:rPr>
        <w:t>37.Vargo, S.L., Maglio, P.P., &amp; Akaka, M.A. (2008b). On value and value</w:t>
      </w:r>
    </w:p>
    <w:p w:rsidR="00514177" w:rsidRPr="00514177" w:rsidRDefault="00514177" w:rsidP="00514177">
      <w:pPr>
        <w:rPr>
          <w:sz w:val="28"/>
          <w:lang w:val="nl-BE"/>
        </w:rPr>
      </w:pPr>
      <w:r w:rsidRPr="00514177">
        <w:rPr>
          <w:sz w:val="28"/>
          <w:lang w:val="en-US"/>
        </w:rPr>
        <w:t xml:space="preserve">co-creation A service systems and service logic perspective. </w:t>
      </w:r>
      <w:r w:rsidRPr="00514177">
        <w:rPr>
          <w:sz w:val="28"/>
          <w:lang w:val="nl-BE"/>
        </w:rPr>
        <w:t>In European</w:t>
      </w:r>
    </w:p>
    <w:p w:rsidR="00514177" w:rsidRPr="00514177" w:rsidRDefault="00514177" w:rsidP="00514177">
      <w:pPr>
        <w:rPr>
          <w:sz w:val="28"/>
          <w:lang w:val="nl-BE"/>
        </w:rPr>
      </w:pPr>
      <w:r w:rsidRPr="00514177">
        <w:rPr>
          <w:sz w:val="28"/>
          <w:lang w:val="nl-BE"/>
        </w:rPr>
        <w:t>Management Journal, 26, pp. 145-152.</w:t>
      </w:r>
    </w:p>
    <w:p w:rsidR="00514177" w:rsidRPr="00514177" w:rsidRDefault="00514177" w:rsidP="00514177">
      <w:pPr>
        <w:rPr>
          <w:sz w:val="28"/>
          <w:lang w:val="nl-BE"/>
        </w:rPr>
      </w:pPr>
      <w:r w:rsidRPr="00514177">
        <w:rPr>
          <w:sz w:val="28"/>
          <w:lang w:val="nl-BE"/>
        </w:rPr>
        <w:t>38.Volberda, H., Jansen, J., Tempelaar, M., &amp; Heij, K. (2011). Monitoren van</w:t>
      </w:r>
    </w:p>
    <w:p w:rsidR="00514177" w:rsidRPr="00514177" w:rsidRDefault="00514177" w:rsidP="00514177">
      <w:pPr>
        <w:rPr>
          <w:sz w:val="28"/>
          <w:lang w:val="nl-BE"/>
        </w:rPr>
      </w:pPr>
      <w:r w:rsidRPr="00514177">
        <w:rPr>
          <w:sz w:val="28"/>
          <w:lang w:val="nl-BE"/>
        </w:rPr>
        <w:t>sociale innovatie slimmer werken, dynamisch managen en flexibel organiseren</w:t>
      </w:r>
    </w:p>
    <w:p w:rsidR="00514177" w:rsidRPr="00514177" w:rsidRDefault="00514177" w:rsidP="00514177">
      <w:pPr>
        <w:rPr>
          <w:sz w:val="28"/>
          <w:lang w:val="nl-BE"/>
        </w:rPr>
      </w:pPr>
      <w:r w:rsidRPr="00514177">
        <w:rPr>
          <w:sz w:val="28"/>
          <w:lang w:val="nl-BE"/>
        </w:rPr>
        <w:t>In Tijdschrift voor HRM, 1, pp. 85-110.</w:t>
      </w:r>
    </w:p>
    <w:p w:rsidR="00514177" w:rsidRPr="00514177" w:rsidRDefault="00514177" w:rsidP="00514177">
      <w:pPr>
        <w:rPr>
          <w:sz w:val="28"/>
          <w:lang w:val="en-US"/>
        </w:rPr>
      </w:pPr>
      <w:r w:rsidRPr="00514177">
        <w:rPr>
          <w:sz w:val="28"/>
          <w:lang w:val="en-US"/>
        </w:rPr>
        <w:t>39.Xie, C., Bagozzi, R.P., &amp; Troye, S.V. (2008). Trying to prosume toward a</w:t>
      </w:r>
    </w:p>
    <w:p w:rsidR="00514177" w:rsidRPr="00514177" w:rsidRDefault="00514177" w:rsidP="00514177">
      <w:pPr>
        <w:rPr>
          <w:sz w:val="28"/>
          <w:lang w:val="en-US"/>
        </w:rPr>
      </w:pPr>
      <w:r w:rsidRPr="00514177">
        <w:rPr>
          <w:sz w:val="28"/>
          <w:lang w:val="en-US"/>
        </w:rPr>
        <w:t>theory of consumers as co-creators of value. In Journal of the Academy of</w:t>
      </w:r>
    </w:p>
    <w:p w:rsidR="00514177" w:rsidRPr="00244773" w:rsidRDefault="00514177" w:rsidP="00514177">
      <w:pPr>
        <w:rPr>
          <w:sz w:val="28"/>
          <w:lang w:val="nl-BE"/>
        </w:rPr>
      </w:pPr>
      <w:r w:rsidRPr="00514177">
        <w:rPr>
          <w:sz w:val="28"/>
          <w:lang w:val="nl-BE"/>
        </w:rPr>
        <w:t>Marketing Science, 36, pp. 109-122. 2.2Bronvermelding Bis</w:t>
      </w:r>
    </w:p>
    <w:p w:rsidR="00412CA1" w:rsidRPr="00146279" w:rsidRDefault="00412CA1" w:rsidP="00146279">
      <w:pPr>
        <w:rPr>
          <w:sz w:val="28"/>
          <w:lang w:val="nl-BE"/>
        </w:rPr>
      </w:pPr>
    </w:p>
    <w:p w:rsidR="00487923" w:rsidRDefault="00487923" w:rsidP="00D85724">
      <w:pPr>
        <w:rPr>
          <w:sz w:val="28"/>
          <w:lang w:val="nl-BE"/>
        </w:rPr>
      </w:pPr>
    </w:p>
    <w:p w:rsidR="00487923" w:rsidRDefault="00487923" w:rsidP="00D85724">
      <w:pPr>
        <w:rPr>
          <w:sz w:val="28"/>
          <w:lang w:val="nl-BE"/>
        </w:rPr>
      </w:pPr>
    </w:p>
    <w:p w:rsidR="00844160" w:rsidRPr="00D85724" w:rsidRDefault="00844160" w:rsidP="00D85724">
      <w:pPr>
        <w:rPr>
          <w:sz w:val="28"/>
          <w:lang w:val="nl-BE"/>
        </w:rPr>
      </w:pPr>
      <w:r w:rsidRPr="00D85724">
        <w:rPr>
          <w:sz w:val="28"/>
          <w:lang w:val="nl-BE"/>
        </w:rPr>
        <w:lastRenderedPageBreak/>
        <w:br/>
      </w:r>
    </w:p>
    <w:p w:rsidR="009712BC" w:rsidRPr="00844160" w:rsidRDefault="009712BC" w:rsidP="009712BC">
      <w:pPr>
        <w:rPr>
          <w:sz w:val="28"/>
          <w:lang w:val="nl-BE"/>
        </w:rPr>
      </w:pPr>
      <w:r w:rsidRPr="00844160">
        <w:rPr>
          <w:sz w:val="28"/>
          <w:lang w:val="nl-BE"/>
        </w:rPr>
        <w:br/>
      </w:r>
    </w:p>
    <w:p w:rsidR="002B5568" w:rsidRPr="00844160" w:rsidRDefault="0031446F" w:rsidP="0031446F">
      <w:pPr>
        <w:rPr>
          <w:sz w:val="28"/>
          <w:lang w:val="nl-BE"/>
        </w:rPr>
      </w:pPr>
      <w:r w:rsidRPr="00844160">
        <w:rPr>
          <w:sz w:val="28"/>
          <w:lang w:val="nl-BE"/>
        </w:rPr>
        <w:br/>
      </w:r>
      <w:r w:rsidRPr="00844160">
        <w:rPr>
          <w:sz w:val="28"/>
          <w:lang w:val="nl-BE"/>
        </w:rPr>
        <w:br/>
      </w:r>
      <w:r w:rsidR="002B5568" w:rsidRPr="00844160">
        <w:rPr>
          <w:sz w:val="28"/>
          <w:lang w:val="nl-BE"/>
        </w:rPr>
        <w:br/>
      </w:r>
    </w:p>
    <w:sectPr w:rsidR="002B5568" w:rsidRPr="00844160">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4BD" w:rsidRDefault="005874BD" w:rsidP="00816CD3">
      <w:pPr>
        <w:spacing w:after="0" w:line="240" w:lineRule="auto"/>
      </w:pPr>
      <w:r>
        <w:separator/>
      </w:r>
    </w:p>
  </w:endnote>
  <w:endnote w:type="continuationSeparator" w:id="0">
    <w:p w:rsidR="005874BD" w:rsidRDefault="005874BD" w:rsidP="00816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4BD" w:rsidRDefault="005874BD" w:rsidP="00816CD3">
      <w:pPr>
        <w:spacing w:after="0" w:line="240" w:lineRule="auto"/>
      </w:pPr>
      <w:r>
        <w:separator/>
      </w:r>
    </w:p>
  </w:footnote>
  <w:footnote w:type="continuationSeparator" w:id="0">
    <w:p w:rsidR="005874BD" w:rsidRDefault="005874BD" w:rsidP="00816CD3">
      <w:pPr>
        <w:spacing w:after="0" w:line="240" w:lineRule="auto"/>
      </w:pPr>
      <w:r>
        <w:continuationSeparator/>
      </w:r>
    </w:p>
  </w:footnote>
  <w:footnote w:id="1">
    <w:p w:rsidR="004E31BE" w:rsidRPr="00514177" w:rsidRDefault="004E31BE">
      <w:pPr>
        <w:pStyle w:val="Voetnoottekst"/>
        <w:rPr>
          <w:lang w:val="nl-BE"/>
        </w:rPr>
      </w:pPr>
      <w:r>
        <w:rPr>
          <w:rStyle w:val="Voetnootmarkering"/>
        </w:rPr>
        <w:footnoteRef/>
      </w:r>
      <w:r>
        <w:t xml:space="preserve"> Deze tekst bevat 388 woorden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36696"/>
      <w:docPartObj>
        <w:docPartGallery w:val="Page Numbers (Top of Page)"/>
        <w:docPartUnique/>
      </w:docPartObj>
    </w:sdtPr>
    <w:sdtEndPr/>
    <w:sdtContent>
      <w:p w:rsidR="004E31BE" w:rsidRDefault="004E31BE">
        <w:pPr>
          <w:pStyle w:val="Koptekst"/>
          <w:jc w:val="right"/>
        </w:pPr>
        <w:r>
          <w:fldChar w:fldCharType="begin"/>
        </w:r>
        <w:r>
          <w:instrText>PAGE   \* MERGEFORMAT</w:instrText>
        </w:r>
        <w:r>
          <w:fldChar w:fldCharType="separate"/>
        </w:r>
        <w:r>
          <w:t>2</w:t>
        </w:r>
        <w:r>
          <w:fldChar w:fldCharType="end"/>
        </w:r>
      </w:p>
    </w:sdtContent>
  </w:sdt>
  <w:p w:rsidR="004E31BE" w:rsidRDefault="004E31B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61D"/>
    <w:multiLevelType w:val="hybridMultilevel"/>
    <w:tmpl w:val="805AA5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08A418D"/>
    <w:multiLevelType w:val="hybridMultilevel"/>
    <w:tmpl w:val="7584CF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F77A2F"/>
    <w:multiLevelType w:val="hybridMultilevel"/>
    <w:tmpl w:val="60E238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CFA607D"/>
    <w:multiLevelType w:val="hybridMultilevel"/>
    <w:tmpl w:val="E3FCF04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902CD1"/>
    <w:multiLevelType w:val="hybridMultilevel"/>
    <w:tmpl w:val="2BBC42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C3E4A51"/>
    <w:multiLevelType w:val="hybridMultilevel"/>
    <w:tmpl w:val="7F287E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9406413"/>
    <w:multiLevelType w:val="hybridMultilevel"/>
    <w:tmpl w:val="EE467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A7B1CB6"/>
    <w:multiLevelType w:val="hybridMultilevel"/>
    <w:tmpl w:val="4A10B8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AD97651"/>
    <w:multiLevelType w:val="hybridMultilevel"/>
    <w:tmpl w:val="6594508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03513E9"/>
    <w:multiLevelType w:val="hybridMultilevel"/>
    <w:tmpl w:val="30DCE3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27609A8"/>
    <w:multiLevelType w:val="hybridMultilevel"/>
    <w:tmpl w:val="2AC05C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9215C2A"/>
    <w:multiLevelType w:val="hybridMultilevel"/>
    <w:tmpl w:val="19B6E5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2C8299A"/>
    <w:multiLevelType w:val="hybridMultilevel"/>
    <w:tmpl w:val="57E68DC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4"/>
  </w:num>
  <w:num w:numId="5">
    <w:abstractNumId w:val="11"/>
  </w:num>
  <w:num w:numId="6">
    <w:abstractNumId w:val="9"/>
  </w:num>
  <w:num w:numId="7">
    <w:abstractNumId w:val="1"/>
  </w:num>
  <w:num w:numId="8">
    <w:abstractNumId w:val="10"/>
  </w:num>
  <w:num w:numId="9">
    <w:abstractNumId w:val="2"/>
  </w:num>
  <w:num w:numId="10">
    <w:abstractNumId w:val="0"/>
  </w:num>
  <w:num w:numId="11">
    <w:abstractNumId w:val="7"/>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8D5"/>
    <w:rsid w:val="00055908"/>
    <w:rsid w:val="00085F9A"/>
    <w:rsid w:val="000C79E6"/>
    <w:rsid w:val="000D23F8"/>
    <w:rsid w:val="000F4AF6"/>
    <w:rsid w:val="000F6483"/>
    <w:rsid w:val="00146279"/>
    <w:rsid w:val="00146F16"/>
    <w:rsid w:val="001628E4"/>
    <w:rsid w:val="001726D1"/>
    <w:rsid w:val="001C0A32"/>
    <w:rsid w:val="002138D5"/>
    <w:rsid w:val="00233815"/>
    <w:rsid w:val="00244773"/>
    <w:rsid w:val="00283208"/>
    <w:rsid w:val="002B5568"/>
    <w:rsid w:val="002C50D8"/>
    <w:rsid w:val="002F36BE"/>
    <w:rsid w:val="0031446F"/>
    <w:rsid w:val="00372690"/>
    <w:rsid w:val="00374372"/>
    <w:rsid w:val="003912D8"/>
    <w:rsid w:val="003D6E8A"/>
    <w:rsid w:val="00412CA1"/>
    <w:rsid w:val="00440658"/>
    <w:rsid w:val="00445906"/>
    <w:rsid w:val="004705C5"/>
    <w:rsid w:val="00487923"/>
    <w:rsid w:val="004E31BE"/>
    <w:rsid w:val="00514177"/>
    <w:rsid w:val="005328CF"/>
    <w:rsid w:val="005335A2"/>
    <w:rsid w:val="005874BD"/>
    <w:rsid w:val="005E4213"/>
    <w:rsid w:val="005F57BC"/>
    <w:rsid w:val="006238F9"/>
    <w:rsid w:val="00634487"/>
    <w:rsid w:val="00646BEE"/>
    <w:rsid w:val="00665D3C"/>
    <w:rsid w:val="006667E3"/>
    <w:rsid w:val="00672AEF"/>
    <w:rsid w:val="006B093D"/>
    <w:rsid w:val="006B7D8F"/>
    <w:rsid w:val="006F441B"/>
    <w:rsid w:val="0072677B"/>
    <w:rsid w:val="00730912"/>
    <w:rsid w:val="007A100A"/>
    <w:rsid w:val="007E034F"/>
    <w:rsid w:val="007F1E7B"/>
    <w:rsid w:val="00816CD3"/>
    <w:rsid w:val="008212A7"/>
    <w:rsid w:val="00821CDF"/>
    <w:rsid w:val="0082364D"/>
    <w:rsid w:val="00844160"/>
    <w:rsid w:val="00886989"/>
    <w:rsid w:val="008B5D8E"/>
    <w:rsid w:val="008F6405"/>
    <w:rsid w:val="00920575"/>
    <w:rsid w:val="00960992"/>
    <w:rsid w:val="00966FF2"/>
    <w:rsid w:val="009712BC"/>
    <w:rsid w:val="0098221F"/>
    <w:rsid w:val="00995FF9"/>
    <w:rsid w:val="009A1FBC"/>
    <w:rsid w:val="009B0E3E"/>
    <w:rsid w:val="009B109E"/>
    <w:rsid w:val="009F0E9E"/>
    <w:rsid w:val="00A0592F"/>
    <w:rsid w:val="00A13F0E"/>
    <w:rsid w:val="00A5305C"/>
    <w:rsid w:val="00A65551"/>
    <w:rsid w:val="00A70306"/>
    <w:rsid w:val="00A8697E"/>
    <w:rsid w:val="00A955EA"/>
    <w:rsid w:val="00AC385E"/>
    <w:rsid w:val="00B07330"/>
    <w:rsid w:val="00B231C8"/>
    <w:rsid w:val="00B2585E"/>
    <w:rsid w:val="00B341AE"/>
    <w:rsid w:val="00B43A98"/>
    <w:rsid w:val="00B61197"/>
    <w:rsid w:val="00B619BD"/>
    <w:rsid w:val="00B6256A"/>
    <w:rsid w:val="00B731B9"/>
    <w:rsid w:val="00BC0490"/>
    <w:rsid w:val="00BC5F52"/>
    <w:rsid w:val="00BD115B"/>
    <w:rsid w:val="00C501E3"/>
    <w:rsid w:val="00CA6B3D"/>
    <w:rsid w:val="00CB7BAB"/>
    <w:rsid w:val="00D21B8A"/>
    <w:rsid w:val="00D360A2"/>
    <w:rsid w:val="00D45550"/>
    <w:rsid w:val="00D53EF0"/>
    <w:rsid w:val="00D85724"/>
    <w:rsid w:val="00E03BB9"/>
    <w:rsid w:val="00E12500"/>
    <w:rsid w:val="00EC6764"/>
    <w:rsid w:val="00EC7F71"/>
    <w:rsid w:val="00ED4EDD"/>
    <w:rsid w:val="00F24A06"/>
    <w:rsid w:val="00F26B8C"/>
    <w:rsid w:val="00F5560A"/>
    <w:rsid w:val="00F81262"/>
    <w:rsid w:val="00F947C0"/>
    <w:rsid w:val="00FC19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EBCE50-0DAE-48ED-BA21-88633262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231C8"/>
    <w:rPr>
      <w:lang w:val="nl-NL"/>
    </w:rPr>
  </w:style>
  <w:style w:type="paragraph" w:styleId="Kop1">
    <w:name w:val="heading 1"/>
    <w:basedOn w:val="Standaard"/>
    <w:next w:val="Standaard"/>
    <w:link w:val="Kop1Char"/>
    <w:uiPriority w:val="9"/>
    <w:qFormat/>
    <w:rsid w:val="00213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138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38D5"/>
    <w:rPr>
      <w:rFonts w:asciiTheme="majorHAnsi" w:eastAsiaTheme="majorEastAsia" w:hAnsiTheme="majorHAnsi" w:cstheme="majorBidi"/>
      <w:color w:val="2F5496" w:themeColor="accent1" w:themeShade="BF"/>
      <w:sz w:val="32"/>
      <w:szCs w:val="32"/>
      <w:lang w:val="nl-NL"/>
    </w:rPr>
  </w:style>
  <w:style w:type="character" w:customStyle="1" w:styleId="Kop2Char">
    <w:name w:val="Kop 2 Char"/>
    <w:basedOn w:val="Standaardalinea-lettertype"/>
    <w:link w:val="Kop2"/>
    <w:uiPriority w:val="9"/>
    <w:rsid w:val="002138D5"/>
    <w:rPr>
      <w:rFonts w:asciiTheme="majorHAnsi" w:eastAsiaTheme="majorEastAsia" w:hAnsiTheme="majorHAnsi" w:cstheme="majorBidi"/>
      <w:color w:val="2F5496" w:themeColor="accent1" w:themeShade="BF"/>
      <w:sz w:val="26"/>
      <w:szCs w:val="26"/>
      <w:lang w:val="nl-NL"/>
    </w:rPr>
  </w:style>
  <w:style w:type="table" w:styleId="Rastertabel3-Accent4">
    <w:name w:val="Grid Table 3 Accent 4"/>
    <w:basedOn w:val="Standaardtabel"/>
    <w:uiPriority w:val="48"/>
    <w:rsid w:val="002138D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2138D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3-Accent6">
    <w:name w:val="Grid Table 3 Accent 6"/>
    <w:basedOn w:val="Standaardtabel"/>
    <w:uiPriority w:val="48"/>
    <w:rsid w:val="002138D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yperlink">
    <w:name w:val="Hyperlink"/>
    <w:basedOn w:val="Standaardalinea-lettertype"/>
    <w:uiPriority w:val="99"/>
    <w:unhideWhenUsed/>
    <w:rsid w:val="002138D5"/>
    <w:rPr>
      <w:color w:val="0563C1" w:themeColor="hyperlink"/>
      <w:u w:val="single"/>
    </w:rPr>
  </w:style>
  <w:style w:type="paragraph" w:styleId="Kopvaninhoudsopgave">
    <w:name w:val="TOC Heading"/>
    <w:basedOn w:val="Kop1"/>
    <w:next w:val="Standaard"/>
    <w:uiPriority w:val="39"/>
    <w:unhideWhenUsed/>
    <w:qFormat/>
    <w:rsid w:val="002138D5"/>
    <w:pPr>
      <w:outlineLvl w:val="9"/>
    </w:pPr>
    <w:rPr>
      <w:lang w:val="nl-BE" w:eastAsia="nl-BE"/>
    </w:rPr>
  </w:style>
  <w:style w:type="paragraph" w:styleId="Inhopg1">
    <w:name w:val="toc 1"/>
    <w:basedOn w:val="Standaard"/>
    <w:next w:val="Standaard"/>
    <w:autoRedefine/>
    <w:uiPriority w:val="39"/>
    <w:unhideWhenUsed/>
    <w:rsid w:val="00816CD3"/>
    <w:pPr>
      <w:tabs>
        <w:tab w:val="right" w:leader="dot" w:pos="9016"/>
      </w:tabs>
      <w:spacing w:after="100"/>
    </w:pPr>
    <w:rPr>
      <w:b/>
      <w:noProof/>
      <w:lang w:val="nl-BE"/>
    </w:rPr>
  </w:style>
  <w:style w:type="paragraph" w:styleId="Inhopg2">
    <w:name w:val="toc 2"/>
    <w:basedOn w:val="Standaard"/>
    <w:next w:val="Standaard"/>
    <w:autoRedefine/>
    <w:uiPriority w:val="39"/>
    <w:unhideWhenUsed/>
    <w:rsid w:val="0072677B"/>
    <w:pPr>
      <w:tabs>
        <w:tab w:val="right" w:leader="dot" w:pos="9016"/>
      </w:tabs>
      <w:spacing w:after="100"/>
    </w:pPr>
    <w:rPr>
      <w:b/>
      <w:noProof/>
      <w:lang w:val="nl-BE"/>
    </w:rPr>
  </w:style>
  <w:style w:type="paragraph" w:styleId="Inhopg3">
    <w:name w:val="toc 3"/>
    <w:basedOn w:val="Standaard"/>
    <w:next w:val="Standaard"/>
    <w:autoRedefine/>
    <w:uiPriority w:val="39"/>
    <w:unhideWhenUsed/>
    <w:rsid w:val="002138D5"/>
    <w:pPr>
      <w:spacing w:after="100"/>
      <w:ind w:left="440"/>
    </w:pPr>
    <w:rPr>
      <w:rFonts w:eastAsiaTheme="minorEastAsia" w:cs="Times New Roman"/>
      <w:lang w:val="nl-BE" w:eastAsia="nl-BE"/>
    </w:rPr>
  </w:style>
  <w:style w:type="paragraph" w:styleId="Koptekst">
    <w:name w:val="header"/>
    <w:basedOn w:val="Standaard"/>
    <w:link w:val="KoptekstChar"/>
    <w:uiPriority w:val="99"/>
    <w:unhideWhenUsed/>
    <w:rsid w:val="00816CD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816CD3"/>
    <w:rPr>
      <w:lang w:val="nl-NL"/>
    </w:rPr>
  </w:style>
  <w:style w:type="paragraph" w:styleId="Voettekst">
    <w:name w:val="footer"/>
    <w:basedOn w:val="Standaard"/>
    <w:link w:val="VoettekstChar"/>
    <w:uiPriority w:val="99"/>
    <w:unhideWhenUsed/>
    <w:rsid w:val="00816CD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816CD3"/>
    <w:rPr>
      <w:lang w:val="nl-NL"/>
    </w:rPr>
  </w:style>
  <w:style w:type="table" w:styleId="Tabelraster">
    <w:name w:val="Table Grid"/>
    <w:basedOn w:val="Standaardtabel"/>
    <w:uiPriority w:val="39"/>
    <w:rsid w:val="0063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374372"/>
    <w:rPr>
      <w:color w:val="808080"/>
      <w:shd w:val="clear" w:color="auto" w:fill="E6E6E6"/>
    </w:rPr>
  </w:style>
  <w:style w:type="paragraph" w:styleId="Lijstalinea">
    <w:name w:val="List Paragraph"/>
    <w:basedOn w:val="Standaard"/>
    <w:uiPriority w:val="34"/>
    <w:qFormat/>
    <w:rsid w:val="00B61197"/>
    <w:pPr>
      <w:ind w:left="720"/>
      <w:contextualSpacing/>
    </w:pPr>
  </w:style>
  <w:style w:type="table" w:styleId="Rastertabel3-Accent3">
    <w:name w:val="Grid Table 3 Accent 3"/>
    <w:basedOn w:val="Standaardtabel"/>
    <w:uiPriority w:val="48"/>
    <w:rsid w:val="009609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GevolgdeHyperlink">
    <w:name w:val="FollowedHyperlink"/>
    <w:basedOn w:val="Standaardalinea-lettertype"/>
    <w:uiPriority w:val="99"/>
    <w:semiHidden/>
    <w:unhideWhenUsed/>
    <w:rsid w:val="00CA6B3D"/>
    <w:rPr>
      <w:color w:val="954F72" w:themeColor="followedHyperlink"/>
      <w:u w:val="single"/>
    </w:rPr>
  </w:style>
  <w:style w:type="paragraph" w:styleId="Voetnoottekst">
    <w:name w:val="footnote text"/>
    <w:basedOn w:val="Standaard"/>
    <w:link w:val="VoetnoottekstChar"/>
    <w:uiPriority w:val="99"/>
    <w:semiHidden/>
    <w:unhideWhenUsed/>
    <w:rsid w:val="0051417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14177"/>
    <w:rPr>
      <w:sz w:val="20"/>
      <w:szCs w:val="20"/>
      <w:lang w:val="nl-NL"/>
    </w:rPr>
  </w:style>
  <w:style w:type="character" w:styleId="Voetnootmarkering">
    <w:name w:val="footnote reference"/>
    <w:basedOn w:val="Standaardalinea-lettertype"/>
    <w:uiPriority w:val="99"/>
    <w:semiHidden/>
    <w:unhideWhenUsed/>
    <w:rsid w:val="005141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dab.be/agenda/omgaan-met-stress-burn-out-netwerkevenement"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nl.wikipedia.org/wiki/Henk_Volberda" TargetMode="External"/><Relationship Id="rId34" Type="http://schemas.openxmlformats.org/officeDocument/2006/relationships/hyperlink" Target="http://www.werk.be" TargetMode="External"/><Relationship Id="rId7" Type="http://schemas.openxmlformats.org/officeDocument/2006/relationships/endnotes" Target="endnotes.xml"/><Relationship Id="rId12" Type="http://schemas.openxmlformats.org/officeDocument/2006/relationships/hyperlink" Target="http://www.mesotten.be/beroepsorganisaties.htm" TargetMode="External"/><Relationship Id="rId17" Type="http://schemas.openxmlformats.org/officeDocument/2006/relationships/image" Target="media/image7.png"/><Relationship Id="rId25" Type="http://schemas.openxmlformats.org/officeDocument/2006/relationships/hyperlink" Target="http://www.uva.nl/profiel/t/e/m.p.tempelaar/m.p.tempelaar.html" TargetMode="External"/><Relationship Id="rId33" Type="http://schemas.openxmlformats.org/officeDocument/2006/relationships/hyperlink" Target="https://codex.vlaanderen.b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rsm.nl/people/henk-volberd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Werknemer" TargetMode="External"/><Relationship Id="rId24" Type="http://schemas.openxmlformats.org/officeDocument/2006/relationships/image" Target="media/image11.png"/><Relationship Id="rId32" Type="http://schemas.openxmlformats.org/officeDocument/2006/relationships/hyperlink" Target="http://www.vroedvrouwen.be/nl"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va.nl/profiel/j/a/j.jansen/j.jansen.html" TargetMode="External"/><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uva.nl/profiel/v/e/p.verhoeven/p.verhoeven.html" TargetMode="External"/><Relationship Id="rId30" Type="http://schemas.openxmlformats.org/officeDocument/2006/relationships/image" Target="media/image15.png"/><Relationship Id="rId35" Type="http://schemas.openxmlformats.org/officeDocument/2006/relationships/image" Target="media/image17.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4F60C-0DA5-4ACF-A71D-1C83198E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7210</Words>
  <Characters>39655</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Sien Gesquiere</dc:creator>
  <cp:keywords/>
  <dc:description/>
  <cp:lastModifiedBy>Sien Gesquiere</cp:lastModifiedBy>
  <cp:revision>2</cp:revision>
  <dcterms:created xsi:type="dcterms:W3CDTF">2018-12-16T22:34:00Z</dcterms:created>
  <dcterms:modified xsi:type="dcterms:W3CDTF">2018-12-16T22:34:00Z</dcterms:modified>
</cp:coreProperties>
</file>